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jc w:val="left"/>
        <w:rPr>
          <w:rFonts w:ascii="华文细黑" w:cs="华文细黑" w:hAnsi="华文细黑" w:eastAsia="华文细黑"/>
          <w:sz w:val="30"/>
          <w:szCs w:val="30"/>
        </w:rPr>
      </w:pPr>
      <w:r>
        <w:rPr>
          <w:rFonts w:eastAsia="华文细黑" w:hint="eastAsia"/>
          <w:sz w:val="30"/>
          <w:szCs w:val="30"/>
          <w:rtl w:val="0"/>
          <w:lang w:val="zh-TW" w:eastAsia="zh-TW"/>
        </w:rPr>
        <w:t>附件</w:t>
      </w:r>
      <w:r>
        <w:rPr>
          <w:rFonts w:ascii="华文细黑" w:hAnsi="华文细黑"/>
          <w:sz w:val="30"/>
          <w:szCs w:val="30"/>
          <w:rtl w:val="0"/>
          <w:lang w:val="en-US"/>
        </w:rPr>
        <w:t>1</w:t>
      </w:r>
      <w:r>
        <w:rPr>
          <w:rFonts w:eastAsia="华文细黑" w:hint="eastAsia"/>
          <w:sz w:val="30"/>
          <w:szCs w:val="30"/>
          <w:rtl w:val="0"/>
          <w:lang w:val="zh-TW" w:eastAsia="zh-TW"/>
        </w:rPr>
        <w:t>：</w:t>
      </w:r>
      <w:r>
        <w:rPr>
          <w:rFonts w:ascii="华文细黑" w:hAnsi="华文细黑"/>
          <w:sz w:val="30"/>
          <w:szCs w:val="30"/>
          <w:rtl w:val="0"/>
          <w:lang w:val="en-US"/>
        </w:rPr>
        <w:t>2020</w:t>
      </w:r>
      <w:r>
        <w:rPr>
          <w:rFonts w:eastAsia="华文细黑" w:hint="eastAsia"/>
          <w:sz w:val="30"/>
          <w:szCs w:val="30"/>
          <w:rtl w:val="0"/>
          <w:lang w:val="zh-TW" w:eastAsia="zh-TW"/>
        </w:rPr>
        <w:t>年度全省统战理论政策研究课题指南</w:t>
      </w:r>
    </w:p>
    <w:p>
      <w:pPr>
        <w:pStyle w:val="Normal.0"/>
        <w:spacing w:line="360" w:lineRule="auto"/>
        <w:ind w:firstLine="640"/>
        <w:rPr>
          <w:rFonts w:ascii="华文仿宋" w:cs="华文仿宋" w:hAnsi="华文仿宋" w:eastAsia="华文仿宋"/>
          <w:sz w:val="30"/>
          <w:szCs w:val="30"/>
          <w:lang w:val="zh-TW" w:eastAsia="zh-TW"/>
        </w:rPr>
      </w:pPr>
      <w:r>
        <w:rPr>
          <w:rFonts w:eastAsia="华文仿宋" w:hint="eastAsia"/>
          <w:sz w:val="30"/>
          <w:szCs w:val="30"/>
          <w:rtl w:val="0"/>
          <w:lang w:val="zh-TW" w:eastAsia="zh-TW"/>
        </w:rPr>
        <w:t>（一）拟立项研究课题</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 </w:t>
      </w:r>
      <w:r>
        <w:rPr>
          <w:rFonts w:eastAsia="华文仿宋" w:hint="eastAsia"/>
          <w:sz w:val="30"/>
          <w:szCs w:val="30"/>
          <w:rtl w:val="0"/>
          <w:lang w:val="zh-TW" w:eastAsia="zh-TW"/>
        </w:rPr>
        <w:t>统一战线与国家治理体系和治理能力现代化研究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2. </w:t>
      </w:r>
      <w:r>
        <w:rPr>
          <w:rFonts w:eastAsia="华文仿宋" w:hint="eastAsia"/>
          <w:sz w:val="30"/>
          <w:szCs w:val="30"/>
          <w:rtl w:val="0"/>
          <w:lang w:val="zh-TW" w:eastAsia="zh-TW"/>
        </w:rPr>
        <w:t xml:space="preserve">统一战线在推进国家治理体系和治理能力现代化中的地位和作用研究 </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3. </w:t>
      </w:r>
      <w:r>
        <w:rPr>
          <w:rFonts w:eastAsia="华文仿宋" w:hint="eastAsia"/>
          <w:sz w:val="30"/>
          <w:szCs w:val="30"/>
          <w:rtl w:val="0"/>
          <w:lang w:val="zh-TW" w:eastAsia="zh-TW"/>
        </w:rPr>
        <w:t>统一战线助力国家治理体系和治理能力现代化建设的路径研究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4. </w:t>
      </w:r>
      <w:r>
        <w:rPr>
          <w:rFonts w:eastAsia="华文仿宋" w:hint="eastAsia"/>
          <w:sz w:val="30"/>
          <w:szCs w:val="30"/>
          <w:rtl w:val="0"/>
          <w:lang w:val="zh-TW" w:eastAsia="zh-TW"/>
        </w:rPr>
        <w:t>中国特色社会主义参政党在推进国家治理体系和治理能力现代化中的重要作用研究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5. </w:t>
      </w:r>
      <w:r>
        <w:rPr>
          <w:rFonts w:eastAsia="华文仿宋" w:hint="eastAsia"/>
          <w:sz w:val="30"/>
          <w:szCs w:val="30"/>
          <w:rtl w:val="0"/>
          <w:lang w:val="zh-TW" w:eastAsia="zh-TW"/>
        </w:rPr>
        <w:t>国家治理现代化视域下宗教事务管理研究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6. </w:t>
      </w:r>
      <w:r>
        <w:rPr>
          <w:rFonts w:eastAsia="华文仿宋" w:hint="eastAsia"/>
          <w:sz w:val="30"/>
          <w:szCs w:val="30"/>
          <w:rtl w:val="0"/>
          <w:lang w:val="zh-TW" w:eastAsia="zh-TW"/>
        </w:rPr>
        <w:t>新时代民营经济统战工作研究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7. </w:t>
      </w:r>
      <w:r>
        <w:rPr>
          <w:rFonts w:eastAsia="华文仿宋" w:hint="eastAsia"/>
          <w:sz w:val="30"/>
          <w:szCs w:val="30"/>
          <w:rtl w:val="0"/>
          <w:lang w:val="zh-TW" w:eastAsia="zh-TW"/>
        </w:rPr>
        <w:t>新的社会阶层人士与社会治理工作研究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8. </w:t>
      </w:r>
      <w:r>
        <w:rPr>
          <w:rFonts w:eastAsia="华文仿宋" w:hint="eastAsia"/>
          <w:sz w:val="30"/>
          <w:szCs w:val="30"/>
          <w:rtl w:val="0"/>
          <w:lang w:val="zh-TW" w:eastAsia="zh-TW"/>
        </w:rPr>
        <w:t xml:space="preserve">突发公共卫生事件中统一战线优势作用发挥问题研究 </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9. </w:t>
      </w:r>
      <w:r>
        <w:rPr>
          <w:rFonts w:eastAsia="华文仿宋" w:hint="eastAsia"/>
          <w:sz w:val="30"/>
          <w:szCs w:val="30"/>
          <w:rtl w:val="0"/>
          <w:lang w:val="zh-TW" w:eastAsia="zh-TW"/>
        </w:rPr>
        <w:t>提升统一战线应急动员能力的方法和路径研究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10. </w:t>
      </w:r>
      <w:r>
        <w:rPr>
          <w:rFonts w:eastAsia="华文仿宋" w:hint="eastAsia"/>
          <w:sz w:val="30"/>
          <w:szCs w:val="30"/>
          <w:rtl w:val="0"/>
          <w:lang w:val="zh-TW" w:eastAsia="zh-TW"/>
        </w:rPr>
        <w:t>统一战线各领域风险防控问题研究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11. </w:t>
      </w:r>
      <w:r>
        <w:rPr>
          <w:rFonts w:eastAsia="华文仿宋" w:hint="eastAsia"/>
          <w:sz w:val="30"/>
          <w:szCs w:val="30"/>
          <w:rtl w:val="0"/>
          <w:lang w:val="zh-TW" w:eastAsia="zh-TW"/>
        </w:rPr>
        <w:t>统一战线制度创新和治理能力建设问题研究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12. </w:t>
      </w:r>
      <w:r>
        <w:rPr>
          <w:rFonts w:eastAsia="华文仿宋" w:hint="eastAsia"/>
          <w:sz w:val="30"/>
          <w:szCs w:val="30"/>
          <w:rtl w:val="0"/>
          <w:lang w:val="zh-TW" w:eastAsia="zh-TW"/>
        </w:rPr>
        <w:t>湖南统一战线史研究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13. </w:t>
      </w:r>
      <w:r>
        <w:rPr>
          <w:rFonts w:eastAsia="华文仿宋" w:hint="eastAsia"/>
          <w:sz w:val="30"/>
          <w:szCs w:val="30"/>
          <w:rtl w:val="0"/>
          <w:lang w:val="zh-TW" w:eastAsia="zh-TW"/>
        </w:rPr>
        <w:t xml:space="preserve">党委统战工作领导小组运行机制研究 </w:t>
      </w:r>
    </w:p>
    <w:p>
      <w:pPr>
        <w:pStyle w:val="Normal.0"/>
        <w:spacing w:line="360" w:lineRule="auto"/>
        <w:ind w:firstLine="640"/>
        <w:rPr>
          <w:rFonts w:ascii="华文仿宋" w:cs="华文仿宋" w:hAnsi="华文仿宋" w:eastAsia="华文仿宋"/>
          <w:sz w:val="30"/>
          <w:szCs w:val="30"/>
          <w:lang w:val="zh-TW" w:eastAsia="zh-TW"/>
        </w:rPr>
      </w:pPr>
      <w:r>
        <w:rPr>
          <w:rFonts w:eastAsia="华文仿宋" w:hint="eastAsia"/>
          <w:sz w:val="30"/>
          <w:szCs w:val="30"/>
          <w:rtl w:val="0"/>
          <w:lang w:val="zh-TW" w:eastAsia="zh-TW"/>
        </w:rPr>
        <w:t>（二）其他课题</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 </w:t>
      </w:r>
      <w:r>
        <w:rPr>
          <w:rFonts w:eastAsia="华文仿宋" w:hint="eastAsia"/>
          <w:sz w:val="30"/>
          <w:szCs w:val="30"/>
          <w:rtl w:val="0"/>
          <w:lang w:val="zh-TW" w:eastAsia="zh-TW"/>
        </w:rPr>
        <w:t>基于推进国家治理体系和治理能力现代化的民主党派民主监督问题研究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2. </w:t>
      </w:r>
      <w:r>
        <w:rPr>
          <w:rFonts w:eastAsia="华文仿宋" w:hint="eastAsia"/>
          <w:sz w:val="30"/>
          <w:szCs w:val="30"/>
          <w:rtl w:val="0"/>
          <w:lang w:val="zh-TW" w:eastAsia="zh-TW"/>
        </w:rPr>
        <w:t>新时代民主党派思想政治建设工作研究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3. </w:t>
      </w:r>
      <w:r>
        <w:rPr>
          <w:rFonts w:eastAsia="华文仿宋" w:hint="eastAsia"/>
          <w:sz w:val="30"/>
          <w:szCs w:val="30"/>
          <w:rtl w:val="0"/>
          <w:lang w:val="zh-TW" w:eastAsia="zh-TW"/>
        </w:rPr>
        <w:t>参政党建设三个文件贯彻落实中的新情况新问题研究</w:t>
      </w:r>
      <w:r>
        <w:rPr>
          <w:rFonts w:ascii="华文仿宋" w:hAnsi="华文仿宋"/>
          <w:sz w:val="30"/>
          <w:szCs w:val="30"/>
          <w:rtl w:val="0"/>
          <w:lang w:val="en-US"/>
        </w:rPr>
        <w:t xml:space="preserve"> </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4. </w:t>
      </w:r>
      <w:r>
        <w:rPr>
          <w:rFonts w:eastAsia="华文仿宋" w:hint="eastAsia"/>
          <w:sz w:val="30"/>
          <w:szCs w:val="30"/>
          <w:rtl w:val="0"/>
          <w:lang w:val="zh-TW" w:eastAsia="zh-TW"/>
        </w:rPr>
        <w:t>民主党派机关及统战团体非中共公职人员监察监督机制研究</w:t>
      </w:r>
    </w:p>
    <w:p>
      <w:pPr>
        <w:pStyle w:val="默认"/>
        <w:widowControl w:val="0"/>
        <w:spacing w:line="360" w:lineRule="auto"/>
        <w:ind w:firstLine="640"/>
        <w:jc w:val="both"/>
        <w:rPr>
          <w:rFonts w:ascii="华文仿宋" w:cs="华文仿宋" w:hAnsi="华文仿宋" w:eastAsia="华文仿宋"/>
          <w:kern w:val="2"/>
          <w:sz w:val="30"/>
          <w:szCs w:val="30"/>
          <w:u w:color="000000"/>
        </w:rPr>
      </w:pPr>
      <w:r>
        <w:rPr>
          <w:rFonts w:ascii="华文仿宋" w:hAnsi="华文仿宋"/>
          <w:kern w:val="2"/>
          <w:sz w:val="30"/>
          <w:szCs w:val="30"/>
          <w:u w:color="000000"/>
          <w:rtl w:val="0"/>
          <w:lang w:val="en-US"/>
        </w:rPr>
        <w:t xml:space="preserve">5. </w:t>
      </w:r>
      <w:r>
        <w:rPr>
          <w:rFonts w:eastAsia="华文仿宋" w:hint="eastAsia"/>
          <w:kern w:val="2"/>
          <w:sz w:val="30"/>
          <w:szCs w:val="30"/>
          <w:u w:color="000000"/>
          <w:rtl w:val="0"/>
          <w:lang w:val="zh-TW" w:eastAsia="zh-TW"/>
        </w:rPr>
        <w:t>完善支持无党派人士履行职能机制研究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6. </w:t>
      </w:r>
      <w:r>
        <w:rPr>
          <w:rFonts w:eastAsia="华文仿宋" w:hint="eastAsia"/>
          <w:sz w:val="30"/>
          <w:szCs w:val="30"/>
          <w:rtl w:val="0"/>
          <w:lang w:val="zh-TW" w:eastAsia="zh-TW"/>
        </w:rPr>
        <w:t>加强和改进新时代无党派代表人士队伍建设研究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7. </w:t>
      </w:r>
      <w:r>
        <w:rPr>
          <w:rFonts w:eastAsia="华文仿宋" w:hint="eastAsia"/>
          <w:sz w:val="30"/>
          <w:szCs w:val="30"/>
          <w:rtl w:val="0"/>
          <w:lang w:val="zh-TW" w:eastAsia="zh-TW"/>
        </w:rPr>
        <w:t>少数民族地区脱贫摘帽后持续发展政策问题研究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8. </w:t>
      </w:r>
      <w:r>
        <w:rPr>
          <w:rFonts w:eastAsia="华文仿宋" w:hint="eastAsia"/>
          <w:sz w:val="30"/>
          <w:szCs w:val="30"/>
          <w:rtl w:val="0"/>
          <w:lang w:val="zh-TW" w:eastAsia="zh-TW"/>
        </w:rPr>
        <w:t>少数民族流动人口服务与管理工作机制研究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9. </w:t>
      </w:r>
      <w:r>
        <w:rPr>
          <w:rFonts w:eastAsia="华文仿宋" w:hint="eastAsia"/>
          <w:sz w:val="30"/>
          <w:szCs w:val="30"/>
          <w:rtl w:val="0"/>
          <w:lang w:val="zh-TW" w:eastAsia="zh-TW"/>
        </w:rPr>
        <w:t>少数民族干部政策问题研究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10. </w:t>
      </w:r>
      <w:r>
        <w:rPr>
          <w:rFonts w:eastAsia="华文仿宋" w:hint="eastAsia"/>
          <w:sz w:val="30"/>
          <w:szCs w:val="30"/>
          <w:rtl w:val="0"/>
          <w:lang w:val="zh-TW" w:eastAsia="zh-TW"/>
        </w:rPr>
        <w:t>少数民族特色村寨建设与同心美丽乡村创建融合推进问题研究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11. </w:t>
      </w:r>
      <w:r>
        <w:rPr>
          <w:rFonts w:eastAsia="华文仿宋" w:hint="eastAsia"/>
          <w:sz w:val="30"/>
          <w:szCs w:val="30"/>
          <w:rtl w:val="0"/>
          <w:lang w:val="zh-TW" w:eastAsia="zh-TW"/>
        </w:rPr>
        <w:t>加强宗教团体管理问题研究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12. </w:t>
      </w:r>
      <w:r>
        <w:rPr>
          <w:rFonts w:eastAsia="华文仿宋" w:hint="eastAsia"/>
          <w:sz w:val="30"/>
          <w:szCs w:val="30"/>
          <w:rtl w:val="0"/>
          <w:lang w:val="zh-TW" w:eastAsia="zh-TW"/>
        </w:rPr>
        <w:t>高校宗教工作规范化建设问题研究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13. </w:t>
      </w:r>
      <w:r>
        <w:rPr>
          <w:rFonts w:eastAsia="华文仿宋" w:hint="eastAsia"/>
          <w:sz w:val="30"/>
          <w:szCs w:val="30"/>
          <w:rtl w:val="0"/>
          <w:lang w:val="zh-TW" w:eastAsia="zh-TW"/>
        </w:rPr>
        <w:t>农村宗教问题研究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14. </w:t>
      </w:r>
      <w:r>
        <w:rPr>
          <w:rFonts w:eastAsia="华文仿宋" w:hint="eastAsia"/>
          <w:sz w:val="30"/>
          <w:szCs w:val="30"/>
          <w:rtl w:val="0"/>
          <w:lang w:val="zh-TW" w:eastAsia="zh-TW"/>
        </w:rPr>
        <w:t>民营经济统战工作协调机制研究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15. </w:t>
      </w:r>
      <w:r>
        <w:rPr>
          <w:rFonts w:eastAsia="华文仿宋" w:hint="eastAsia"/>
          <w:sz w:val="30"/>
          <w:szCs w:val="30"/>
          <w:rtl w:val="0"/>
          <w:lang w:val="zh-TW" w:eastAsia="zh-TW"/>
        </w:rPr>
        <w:t>民营企业合法权益维权平台建设研究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16. </w:t>
      </w:r>
      <w:r>
        <w:rPr>
          <w:rFonts w:eastAsia="华文仿宋" w:hint="eastAsia"/>
          <w:sz w:val="30"/>
          <w:szCs w:val="30"/>
          <w:rtl w:val="0"/>
          <w:lang w:val="zh-TW" w:eastAsia="zh-TW"/>
        </w:rPr>
        <w:t>新时代商协会改革工作研究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17. </w:t>
      </w:r>
      <w:r>
        <w:rPr>
          <w:rFonts w:eastAsia="华文仿宋" w:hint="eastAsia"/>
          <w:sz w:val="30"/>
          <w:szCs w:val="30"/>
          <w:rtl w:val="0"/>
          <w:lang w:val="zh-TW" w:eastAsia="zh-TW"/>
        </w:rPr>
        <w:t>构建亲清政商关系机制研究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18. </w:t>
      </w:r>
      <w:r>
        <w:rPr>
          <w:rFonts w:eastAsia="华文仿宋" w:hint="eastAsia"/>
          <w:sz w:val="30"/>
          <w:szCs w:val="30"/>
          <w:rtl w:val="0"/>
          <w:lang w:val="zh-TW" w:eastAsia="zh-TW"/>
        </w:rPr>
        <w:t>建立党委政府与商会常态化沟通制度问题研究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19. </w:t>
      </w:r>
      <w:r>
        <w:rPr>
          <w:rFonts w:eastAsia="华文仿宋" w:hint="eastAsia"/>
          <w:sz w:val="30"/>
          <w:szCs w:val="30"/>
          <w:rtl w:val="0"/>
          <w:lang w:val="zh-TW" w:eastAsia="zh-TW"/>
        </w:rPr>
        <w:t>民营经济人士思想政治建设工作研究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20. </w:t>
      </w:r>
      <w:r>
        <w:rPr>
          <w:rFonts w:eastAsia="华文仿宋" w:hint="eastAsia"/>
          <w:sz w:val="30"/>
          <w:szCs w:val="30"/>
          <w:rtl w:val="0"/>
          <w:lang w:val="zh-TW" w:eastAsia="zh-TW"/>
        </w:rPr>
        <w:t xml:space="preserve">新时代湘商精神研究 </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21. </w:t>
      </w:r>
      <w:r>
        <w:rPr>
          <w:rFonts w:eastAsia="华文仿宋" w:hint="eastAsia"/>
          <w:sz w:val="30"/>
          <w:szCs w:val="30"/>
          <w:rtl w:val="0"/>
          <w:lang w:val="zh-TW" w:eastAsia="zh-TW"/>
        </w:rPr>
        <w:t>国有企业和科研院所党外知识分子思想政治工作研究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22. </w:t>
      </w:r>
      <w:r>
        <w:rPr>
          <w:rFonts w:eastAsia="华文仿宋" w:hint="eastAsia"/>
          <w:sz w:val="30"/>
          <w:szCs w:val="30"/>
          <w:rtl w:val="0"/>
          <w:lang w:val="zh-TW" w:eastAsia="zh-TW"/>
        </w:rPr>
        <w:t>新时代归国留学人员群体思想引领工作研究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23. </w:t>
      </w:r>
      <w:r>
        <w:rPr>
          <w:rFonts w:eastAsia="华文仿宋" w:hint="eastAsia"/>
          <w:sz w:val="30"/>
          <w:szCs w:val="30"/>
          <w:rtl w:val="0"/>
          <w:lang w:val="zh-TW" w:eastAsia="zh-TW"/>
        </w:rPr>
        <w:t>新的社会阶层人士统战工作实践创新基地建设研究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24. </w:t>
      </w:r>
      <w:r>
        <w:rPr>
          <w:rFonts w:eastAsia="华文仿宋" w:hint="eastAsia"/>
          <w:sz w:val="30"/>
          <w:szCs w:val="30"/>
          <w:rtl w:val="0"/>
          <w:lang w:val="zh-TW" w:eastAsia="zh-TW"/>
        </w:rPr>
        <w:t>创新网络人士统战工作研究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25. </w:t>
      </w:r>
      <w:r>
        <w:rPr>
          <w:rFonts w:eastAsia="华文仿宋" w:hint="eastAsia"/>
          <w:sz w:val="30"/>
          <w:szCs w:val="30"/>
          <w:rtl w:val="0"/>
          <w:lang w:val="zh-TW" w:eastAsia="zh-TW"/>
        </w:rPr>
        <w:t>不同社会制度下统战工作开展方式比较研究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26. </w:t>
      </w:r>
      <w:r>
        <w:rPr>
          <w:rFonts w:eastAsia="华文仿宋" w:hint="eastAsia"/>
          <w:sz w:val="30"/>
          <w:szCs w:val="30"/>
          <w:rtl w:val="0"/>
          <w:lang w:val="zh-TW" w:eastAsia="zh-TW"/>
        </w:rPr>
        <w:t>突出地方特色发展壮大爱国爱港力量工作研究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27. </w:t>
      </w:r>
      <w:r>
        <w:rPr>
          <w:rFonts w:eastAsia="华文仿宋" w:hint="eastAsia"/>
          <w:sz w:val="30"/>
          <w:szCs w:val="30"/>
          <w:rtl w:val="0"/>
          <w:lang w:val="zh-TW" w:eastAsia="zh-TW"/>
        </w:rPr>
        <w:t>引导华侨华人参与</w:t>
      </w:r>
      <w:r>
        <w:rPr>
          <w:rFonts w:ascii="华文仿宋" w:hAnsi="华文仿宋" w:hint="default"/>
          <w:sz w:val="30"/>
          <w:szCs w:val="30"/>
          <w:rtl w:val="0"/>
          <w:lang w:val="en-US"/>
        </w:rPr>
        <w:t>“</w:t>
      </w:r>
      <w:r>
        <w:rPr>
          <w:rFonts w:eastAsia="华文仿宋" w:hint="eastAsia"/>
          <w:sz w:val="30"/>
          <w:szCs w:val="30"/>
          <w:rtl w:val="0"/>
          <w:lang w:val="zh-TW" w:eastAsia="zh-TW"/>
        </w:rPr>
        <w:t>一带一路</w:t>
      </w:r>
      <w:r>
        <w:rPr>
          <w:rFonts w:ascii="华文仿宋" w:hAnsi="华文仿宋" w:hint="default"/>
          <w:sz w:val="30"/>
          <w:szCs w:val="30"/>
          <w:rtl w:val="0"/>
          <w:lang w:val="en-US"/>
        </w:rPr>
        <w:t>”</w:t>
      </w:r>
      <w:r>
        <w:rPr>
          <w:rFonts w:eastAsia="华文仿宋" w:hint="eastAsia"/>
          <w:sz w:val="30"/>
          <w:szCs w:val="30"/>
          <w:rtl w:val="0"/>
          <w:lang w:val="zh-TW" w:eastAsia="zh-TW"/>
        </w:rPr>
        <w:t>建设工作研究</w:t>
      </w:r>
    </w:p>
    <w:p>
      <w:pPr>
        <w:pStyle w:val="Normal.0"/>
        <w:spacing w:line="360" w:lineRule="auto"/>
        <w:ind w:firstLine="640"/>
        <w:rPr>
          <w:rFonts w:ascii="华文仿宋" w:cs="华文仿宋" w:hAnsi="华文仿宋" w:eastAsia="华文仿宋"/>
          <w:spacing w:val="-5"/>
          <w:sz w:val="30"/>
          <w:szCs w:val="30"/>
        </w:rPr>
      </w:pPr>
      <w:r>
        <w:rPr>
          <w:rFonts w:ascii="华文仿宋" w:hAnsi="华文仿宋"/>
          <w:sz w:val="30"/>
          <w:szCs w:val="30"/>
          <w:rtl w:val="0"/>
          <w:lang w:val="en-US"/>
        </w:rPr>
        <w:t xml:space="preserve">28. </w:t>
      </w:r>
      <w:r>
        <w:rPr>
          <w:rFonts w:eastAsia="华文仿宋" w:hint="eastAsia"/>
          <w:spacing w:val="-5"/>
          <w:sz w:val="30"/>
          <w:szCs w:val="30"/>
          <w:rtl w:val="0"/>
          <w:lang w:val="zh-TW" w:eastAsia="zh-TW"/>
        </w:rPr>
        <w:t>加强和改进两岸婚姻家庭及定居大陆婚生子女工作研究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29. </w:t>
      </w:r>
      <w:r>
        <w:rPr>
          <w:rFonts w:eastAsia="华文仿宋" w:hint="eastAsia"/>
          <w:sz w:val="30"/>
          <w:szCs w:val="30"/>
          <w:rtl w:val="0"/>
          <w:lang w:val="zh-TW" w:eastAsia="zh-TW"/>
        </w:rPr>
        <w:t>海外统战工作体制机制研究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30. </w:t>
      </w:r>
      <w:r>
        <w:rPr>
          <w:rFonts w:eastAsia="华文仿宋" w:hint="eastAsia"/>
          <w:sz w:val="30"/>
          <w:szCs w:val="30"/>
          <w:rtl w:val="0"/>
          <w:lang w:val="zh-TW" w:eastAsia="zh-TW"/>
        </w:rPr>
        <w:t>新形势下加强党外代表人士政治引导问题研究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31. </w:t>
      </w:r>
      <w:r>
        <w:rPr>
          <w:rFonts w:eastAsia="华文仿宋" w:hint="eastAsia"/>
          <w:sz w:val="30"/>
          <w:szCs w:val="30"/>
          <w:rtl w:val="0"/>
          <w:lang w:val="zh-TW" w:eastAsia="zh-TW"/>
        </w:rPr>
        <w:t>新的社会阶层代表人士发现培养使用机制研究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32. </w:t>
      </w:r>
      <w:r>
        <w:rPr>
          <w:rFonts w:eastAsia="华文仿宋" w:hint="eastAsia"/>
          <w:sz w:val="30"/>
          <w:szCs w:val="30"/>
          <w:rtl w:val="0"/>
          <w:lang w:val="zh-TW" w:eastAsia="zh-TW"/>
        </w:rPr>
        <w:t>党外代表人士队伍分级分类管理实证研究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33. </w:t>
      </w:r>
      <w:r>
        <w:rPr>
          <w:rFonts w:eastAsia="华文仿宋" w:hint="eastAsia"/>
          <w:sz w:val="30"/>
          <w:szCs w:val="30"/>
          <w:rtl w:val="0"/>
          <w:lang w:val="zh-TW" w:eastAsia="zh-TW"/>
        </w:rPr>
        <w:t>自媒体时代统战宣传工作研究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34. </w:t>
      </w:r>
      <w:r>
        <w:rPr>
          <w:rFonts w:eastAsia="华文仿宋" w:hint="eastAsia"/>
          <w:sz w:val="30"/>
          <w:szCs w:val="30"/>
          <w:rtl w:val="0"/>
          <w:lang w:val="zh-TW" w:eastAsia="zh-TW"/>
        </w:rPr>
        <w:t>维护统一战线领域意识形态安全工作研究</w:t>
      </w:r>
    </w:p>
    <w:p>
      <w:pPr>
        <w:pStyle w:val="Normal.0"/>
        <w:spacing w:line="360" w:lineRule="auto"/>
        <w:ind w:firstLine="640"/>
        <w:rPr>
          <w:rFonts w:ascii="华文仿宋" w:cs="华文仿宋" w:hAnsi="华文仿宋" w:eastAsia="华文仿宋"/>
          <w:spacing w:val="-5"/>
          <w:sz w:val="30"/>
          <w:szCs w:val="30"/>
        </w:rPr>
      </w:pPr>
      <w:r>
        <w:rPr>
          <w:rFonts w:ascii="华文仿宋" w:hAnsi="华文仿宋"/>
          <w:sz w:val="30"/>
          <w:szCs w:val="30"/>
          <w:rtl w:val="0"/>
          <w:lang w:val="en-US"/>
        </w:rPr>
        <w:t xml:space="preserve">35. </w:t>
      </w:r>
      <w:r>
        <w:rPr>
          <w:rFonts w:eastAsia="华文仿宋" w:hint="eastAsia"/>
          <w:spacing w:val="-5"/>
          <w:sz w:val="30"/>
          <w:szCs w:val="30"/>
          <w:rtl w:val="0"/>
          <w:lang w:val="zh-TW" w:eastAsia="zh-TW"/>
        </w:rPr>
        <w:t>统一战线聚力决胜全面小康决战脱贫攻坚实践经验研究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36. </w:t>
      </w:r>
      <w:r>
        <w:rPr>
          <w:rFonts w:eastAsia="华文仿宋" w:hint="eastAsia"/>
          <w:sz w:val="30"/>
          <w:szCs w:val="30"/>
          <w:rtl w:val="0"/>
          <w:lang w:val="zh-TW" w:eastAsia="zh-TW"/>
        </w:rPr>
        <w:t>统一战线助力农村产业发展和脱贫攻坚成果巩固的方式及路径研究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37. </w:t>
      </w:r>
      <w:r>
        <w:rPr>
          <w:rFonts w:eastAsia="华文仿宋" w:hint="eastAsia"/>
          <w:sz w:val="30"/>
          <w:szCs w:val="30"/>
          <w:rtl w:val="0"/>
          <w:lang w:val="zh-TW" w:eastAsia="zh-TW"/>
        </w:rPr>
        <w:t>基层统战工作新情况新问题研究</w:t>
      </w:r>
    </w:p>
    <w:p>
      <w:pPr>
        <w:pStyle w:val="Normal.0"/>
        <w:spacing w:line="360" w:lineRule="auto"/>
        <w:ind w:firstLine="640"/>
        <w:rPr>
          <w:rFonts w:ascii="华文仿宋" w:cs="华文仿宋" w:hAnsi="华文仿宋" w:eastAsia="华文仿宋"/>
          <w:sz w:val="30"/>
          <w:szCs w:val="30"/>
        </w:rPr>
      </w:pPr>
      <w:r>
        <w:rPr>
          <w:rFonts w:ascii="华文仿宋" w:hAnsi="华文仿宋"/>
          <w:sz w:val="30"/>
          <w:szCs w:val="30"/>
          <w:rtl w:val="0"/>
          <w:lang w:val="en-US"/>
        </w:rPr>
        <w:t xml:space="preserve">38. </w:t>
      </w:r>
      <w:r>
        <w:rPr>
          <w:rFonts w:eastAsia="华文仿宋" w:hint="eastAsia"/>
          <w:sz w:val="30"/>
          <w:szCs w:val="30"/>
          <w:rtl w:val="0"/>
          <w:lang w:val="zh-TW" w:eastAsia="zh-TW"/>
        </w:rPr>
        <w:t xml:space="preserve">新乡贤统战工作研究 </w:t>
      </w:r>
    </w:p>
    <w:p>
      <w:pPr>
        <w:pStyle w:val="默认"/>
        <w:widowControl w:val="0"/>
        <w:spacing w:after="120" w:line="360" w:lineRule="auto"/>
        <w:jc w:val="both"/>
      </w:pPr>
      <w:r>
        <w:rPr>
          <w:rFonts w:ascii="Arial Unicode MS" w:cs="Arial Unicode MS" w:hAnsi="Arial Unicode MS" w:eastAsia="Arial Unicode MS"/>
          <w:b w:val="0"/>
          <w:bCs w:val="0"/>
          <w:i w:val="0"/>
          <w:iCs w:val="0"/>
          <w:kern w:val="2"/>
          <w:sz w:val="30"/>
          <w:szCs w:val="30"/>
          <w:u w:color="000000"/>
          <w:lang w:val="zh-TW" w:eastAsia="zh-TW"/>
        </w:rPr>
        <w:br w:type="page"/>
      </w:r>
    </w:p>
    <w:p>
      <w:pPr>
        <w:pStyle w:val="默认"/>
        <w:widowControl w:val="0"/>
        <w:spacing w:after="120" w:line="360" w:lineRule="auto"/>
        <w:jc w:val="both"/>
        <w:rPr>
          <w:rFonts w:ascii="华文细黑" w:cs="华文细黑" w:hAnsi="华文细黑" w:eastAsia="华文细黑"/>
          <w:kern w:val="2"/>
          <w:sz w:val="30"/>
          <w:szCs w:val="30"/>
          <w:u w:color="000000"/>
        </w:rPr>
      </w:pPr>
      <w:r>
        <w:rPr>
          <w:rFonts w:eastAsia="华文细黑" w:hint="eastAsia"/>
          <w:kern w:val="2"/>
          <w:sz w:val="30"/>
          <w:szCs w:val="30"/>
          <w:u w:color="000000"/>
          <w:rtl w:val="0"/>
          <w:lang w:val="zh-TW" w:eastAsia="zh-TW"/>
        </w:rPr>
        <w:t>附件</w:t>
      </w:r>
      <w:r>
        <w:rPr>
          <w:rFonts w:ascii="华文细黑" w:hAnsi="华文细黑"/>
          <w:kern w:val="2"/>
          <w:sz w:val="30"/>
          <w:szCs w:val="30"/>
          <w:u w:color="000000"/>
          <w:rtl w:val="0"/>
          <w:lang w:val="zh-TW" w:eastAsia="zh-TW"/>
        </w:rPr>
        <w:t>2</w:t>
      </w:r>
      <w:r>
        <w:rPr>
          <w:rFonts w:eastAsia="华文细黑" w:hint="eastAsia"/>
          <w:kern w:val="2"/>
          <w:sz w:val="30"/>
          <w:szCs w:val="30"/>
          <w:u w:color="000000"/>
          <w:rtl w:val="0"/>
          <w:lang w:val="zh-TW" w:eastAsia="zh-TW"/>
        </w:rPr>
        <w:t xml:space="preserve">：   </w:t>
      </w:r>
    </w:p>
    <w:p>
      <w:pPr>
        <w:pStyle w:val="默认"/>
        <w:widowControl w:val="0"/>
        <w:spacing w:after="120" w:line="360" w:lineRule="auto"/>
        <w:jc w:val="center"/>
        <w:rPr>
          <w:rFonts w:ascii="华文细黑" w:cs="华文细黑" w:hAnsi="华文细黑" w:eastAsia="华文细黑"/>
          <w:kern w:val="2"/>
          <w:sz w:val="30"/>
          <w:szCs w:val="30"/>
          <w:u w:color="000000"/>
          <w:lang w:val="zh-TW" w:eastAsia="zh-TW"/>
        </w:rPr>
      </w:pPr>
      <w:r>
        <w:rPr>
          <w:rFonts w:eastAsia="华文细黑" w:hint="eastAsia"/>
          <w:kern w:val="2"/>
          <w:sz w:val="30"/>
          <w:szCs w:val="30"/>
          <w:u w:color="000000"/>
          <w:rtl w:val="0"/>
          <w:lang w:val="zh-TW" w:eastAsia="zh-TW"/>
        </w:rPr>
        <w:t>湖南</w:t>
      </w:r>
      <w:r>
        <w:rPr>
          <w:rFonts w:eastAsia="华文细黑" w:hint="eastAsia"/>
          <w:kern w:val="0"/>
          <w:sz w:val="30"/>
          <w:szCs w:val="30"/>
          <w:u w:color="000000"/>
          <w:rtl w:val="0"/>
          <w:lang w:val="zh-TW" w:eastAsia="zh-TW"/>
        </w:rPr>
        <w:t>省统一战线理论政策研究课题</w:t>
      </w:r>
      <w:r>
        <w:rPr>
          <w:rFonts w:eastAsia="华文细黑" w:hint="eastAsia"/>
          <w:kern w:val="2"/>
          <w:sz w:val="30"/>
          <w:szCs w:val="30"/>
          <w:u w:color="000000"/>
          <w:rtl w:val="0"/>
          <w:lang w:val="zh-TW" w:eastAsia="zh-TW"/>
        </w:rPr>
        <w:t>申报汇总表</w:t>
      </w:r>
    </w:p>
    <w:p>
      <w:pPr>
        <w:pStyle w:val="Normal.0"/>
        <w:spacing w:line="360" w:lineRule="auto"/>
        <w:ind w:firstLine="529"/>
        <w:rPr>
          <w:rFonts w:ascii="华文仿宋" w:cs="华文仿宋" w:hAnsi="华文仿宋" w:eastAsia="华文仿宋"/>
          <w:sz w:val="30"/>
          <w:szCs w:val="30"/>
          <w:lang w:val="zh-TW" w:eastAsia="zh-TW"/>
        </w:rPr>
      </w:pPr>
    </w:p>
    <w:p>
      <w:pPr>
        <w:pStyle w:val="Normal.0"/>
        <w:spacing w:line="360" w:lineRule="auto"/>
        <w:ind w:firstLine="529"/>
        <w:rPr>
          <w:rFonts w:ascii="华文仿宋" w:cs="华文仿宋" w:hAnsi="华文仿宋" w:eastAsia="华文仿宋"/>
          <w:sz w:val="30"/>
          <w:szCs w:val="30"/>
          <w:lang w:val="zh-TW" w:eastAsia="zh-TW"/>
        </w:rPr>
      </w:pPr>
      <w:r>
        <w:rPr>
          <w:rFonts w:eastAsia="华文仿宋" w:hint="eastAsia"/>
          <w:sz w:val="30"/>
          <w:szCs w:val="30"/>
          <w:rtl w:val="0"/>
          <w:lang w:val="zh-TW" w:eastAsia="zh-TW"/>
        </w:rPr>
        <w:t>单位（盖章）：</w:t>
      </w:r>
    </w:p>
    <w:tbl>
      <w:tblPr>
        <w:tblW w:w="13577" w:type="dxa"/>
        <w:jc w:val="center"/>
        <w:tblInd w:w="22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337"/>
        <w:gridCol w:w="4860"/>
        <w:gridCol w:w="2700"/>
        <w:gridCol w:w="3060"/>
        <w:gridCol w:w="1620"/>
      </w:tblGrid>
      <w:tr>
        <w:tblPrEx>
          <w:shd w:val="clear" w:color="auto" w:fill="cdd4e9"/>
        </w:tblPrEx>
        <w:trPr>
          <w:trHeight w:val="900" w:hRule="atLeast"/>
        </w:trPr>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方正黑体简体" w:cs="方正黑体简体" w:hAnsi="方正黑体简体" w:eastAsia="方正黑体简体"/>
                <w:sz w:val="32"/>
                <w:szCs w:val="32"/>
                <w:rtl w:val="0"/>
                <w:lang w:val="zh-TW" w:eastAsia="zh-TW"/>
              </w:rPr>
              <w:t>序号</w:t>
            </w:r>
          </w:p>
        </w:tc>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方正黑体简体" w:cs="方正黑体简体" w:hAnsi="方正黑体简体" w:eastAsia="方正黑体简体"/>
                <w:sz w:val="32"/>
                <w:szCs w:val="32"/>
                <w:rtl w:val="0"/>
                <w:lang w:val="zh-TW" w:eastAsia="zh-TW"/>
              </w:rPr>
              <w:t>课题名称</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方正黑体简体" w:cs="方正黑体简体" w:hAnsi="方正黑体简体" w:eastAsia="方正黑体简体"/>
                <w:sz w:val="32"/>
                <w:szCs w:val="32"/>
                <w:rtl w:val="0"/>
                <w:lang w:val="zh-TW" w:eastAsia="zh-TW"/>
              </w:rPr>
              <w:t>课题组长</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方正黑体简体" w:cs="方正黑体简体" w:hAnsi="方正黑体简体" w:eastAsia="方正黑体简体"/>
                <w:sz w:val="32"/>
                <w:szCs w:val="32"/>
              </w:rPr>
            </w:pPr>
            <w:r>
              <w:rPr>
                <w:rFonts w:ascii="方正黑体简体" w:cs="方正黑体简体" w:hAnsi="方正黑体简体" w:eastAsia="方正黑体简体"/>
                <w:sz w:val="32"/>
                <w:szCs w:val="32"/>
                <w:rtl w:val="0"/>
                <w:lang w:val="zh-TW" w:eastAsia="zh-TW"/>
              </w:rPr>
              <w:t>联系人及</w:t>
            </w:r>
          </w:p>
          <w:p>
            <w:pPr>
              <w:pStyle w:val="Normal.0"/>
              <w:bidi w:val="0"/>
              <w:ind w:left="0" w:right="0" w:firstLine="0"/>
              <w:jc w:val="center"/>
              <w:rPr>
                <w:rtl w:val="0"/>
              </w:rPr>
            </w:pPr>
            <w:r>
              <w:rPr>
                <w:rFonts w:ascii="方正黑体简体" w:cs="方正黑体简体" w:hAnsi="方正黑体简体" w:eastAsia="方正黑体简体"/>
                <w:sz w:val="32"/>
                <w:szCs w:val="32"/>
                <w:rtl w:val="0"/>
                <w:lang w:val="zh-TW" w:eastAsia="zh-TW"/>
              </w:rPr>
              <w:t>联系方式</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方正黑体简体" w:cs="方正黑体简体" w:hAnsi="方正黑体简体" w:eastAsia="方正黑体简体"/>
                <w:sz w:val="32"/>
                <w:szCs w:val="32"/>
                <w:rtl w:val="0"/>
                <w:lang w:val="zh-TW" w:eastAsia="zh-TW"/>
              </w:rPr>
              <w:t>备注</w:t>
            </w:r>
          </w:p>
        </w:tc>
      </w:tr>
      <w:tr>
        <w:tblPrEx>
          <w:shd w:val="clear" w:color="auto" w:fill="cdd4e9"/>
        </w:tblPrEx>
        <w:trPr>
          <w:trHeight w:val="510" w:hRule="atLeast"/>
        </w:trPr>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543" w:hRule="atLeast"/>
        </w:trPr>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510" w:hRule="atLeast"/>
        </w:trPr>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543" w:hRule="atLeast"/>
        </w:trPr>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510" w:hRule="atLeast"/>
        </w:trPr>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843" w:hRule="atLeast"/>
        </w:trPr>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ind w:left="119" w:hanging="119"/>
        <w:jc w:val="center"/>
        <w:rPr>
          <w:rFonts w:ascii="华文仿宋" w:cs="华文仿宋" w:hAnsi="华文仿宋" w:eastAsia="华文仿宋"/>
          <w:sz w:val="30"/>
          <w:szCs w:val="30"/>
          <w:lang w:val="zh-TW" w:eastAsia="zh-TW"/>
        </w:rPr>
      </w:pPr>
    </w:p>
    <w:p>
      <w:pPr>
        <w:pStyle w:val="Normal.0"/>
        <w:spacing w:line="360" w:lineRule="auto"/>
        <w:ind w:left="11" w:hanging="11"/>
        <w:jc w:val="center"/>
        <w:rPr>
          <w:rFonts w:ascii="华文仿宋" w:cs="华文仿宋" w:hAnsi="华文仿宋" w:eastAsia="华文仿宋"/>
          <w:sz w:val="30"/>
          <w:szCs w:val="30"/>
          <w:lang w:val="zh-TW" w:eastAsia="zh-TW"/>
        </w:rPr>
      </w:pPr>
    </w:p>
    <w:p>
      <w:pPr>
        <w:pStyle w:val="Normal.0"/>
        <w:spacing w:line="360" w:lineRule="auto"/>
        <w:rPr>
          <w:rFonts w:ascii="华文仿宋" w:cs="华文仿宋" w:hAnsi="华文仿宋" w:eastAsia="华文仿宋"/>
          <w:sz w:val="30"/>
          <w:szCs w:val="30"/>
          <w:lang w:val="zh-TW" w:eastAsia="zh-TW"/>
        </w:rPr>
      </w:pPr>
    </w:p>
    <w:p>
      <w:pPr>
        <w:pStyle w:val="Normal.0"/>
        <w:spacing w:line="360" w:lineRule="auto"/>
      </w:pPr>
      <w:r>
        <w:rPr>
          <w:rFonts w:ascii="Arial Unicode MS" w:cs="Arial Unicode MS" w:hAnsi="Arial Unicode MS" w:eastAsia="Arial Unicode MS"/>
          <w:b w:val="0"/>
          <w:bCs w:val="0"/>
          <w:i w:val="0"/>
          <w:iCs w:val="0"/>
          <w:sz w:val="30"/>
          <w:szCs w:val="30"/>
          <w:lang w:val="zh-TW" w:eastAsia="zh-TW"/>
        </w:rPr>
        <w:br w:type="page"/>
      </w:r>
    </w:p>
    <w:p>
      <w:pPr>
        <w:pStyle w:val="Normal.0"/>
        <w:spacing w:line="360" w:lineRule="auto"/>
        <w:rPr>
          <w:rFonts w:ascii="华文细黑" w:cs="华文细黑" w:hAnsi="华文细黑" w:eastAsia="华文细黑"/>
          <w:sz w:val="30"/>
          <w:szCs w:val="30"/>
        </w:rPr>
      </w:pPr>
      <w:r>
        <w:rPr>
          <w:rFonts w:eastAsia="华文细黑" w:hint="eastAsia"/>
          <w:sz w:val="30"/>
          <w:szCs w:val="30"/>
          <w:rtl w:val="0"/>
          <w:lang w:val="zh-TW" w:eastAsia="zh-TW"/>
        </w:rPr>
        <w:t>附件</w:t>
      </w:r>
      <w:r>
        <w:rPr>
          <w:rFonts w:ascii="华文细黑" w:hAnsi="华文细黑"/>
          <w:sz w:val="30"/>
          <w:szCs w:val="30"/>
          <w:rtl w:val="0"/>
          <w:lang w:val="zh-TW" w:eastAsia="zh-TW"/>
        </w:rPr>
        <w:t>3</w:t>
      </w:r>
    </w:p>
    <w:p>
      <w:pPr>
        <w:pStyle w:val="Normal.0"/>
        <w:tabs>
          <w:tab w:val="left" w:pos="1624"/>
        </w:tabs>
        <w:spacing w:line="360" w:lineRule="auto"/>
        <w:jc w:val="center"/>
        <w:rPr>
          <w:rFonts w:ascii="华文细黑" w:cs="华文细黑" w:hAnsi="华文细黑" w:eastAsia="华文细黑"/>
          <w:sz w:val="30"/>
          <w:szCs w:val="30"/>
          <w:lang w:val="zh-TW" w:eastAsia="zh-TW"/>
        </w:rPr>
      </w:pPr>
    </w:p>
    <w:p>
      <w:pPr>
        <w:pStyle w:val="Normal.0"/>
        <w:tabs>
          <w:tab w:val="left" w:pos="1624"/>
        </w:tabs>
        <w:spacing w:line="360" w:lineRule="auto"/>
        <w:jc w:val="center"/>
        <w:rPr>
          <w:rFonts w:ascii="华文细黑" w:cs="华文细黑" w:hAnsi="华文细黑" w:eastAsia="华文细黑"/>
          <w:sz w:val="30"/>
          <w:szCs w:val="30"/>
          <w:lang w:val="zh-TW" w:eastAsia="zh-TW"/>
        </w:rPr>
      </w:pPr>
    </w:p>
    <w:p>
      <w:pPr>
        <w:pStyle w:val="Normal.0"/>
        <w:tabs>
          <w:tab w:val="left" w:pos="1624"/>
        </w:tabs>
        <w:spacing w:line="480" w:lineRule="auto"/>
        <w:jc w:val="center"/>
        <w:rPr>
          <w:rFonts w:ascii="华文细黑" w:cs="华文细黑" w:hAnsi="华文细黑" w:eastAsia="华文细黑"/>
          <w:sz w:val="36"/>
          <w:szCs w:val="36"/>
          <w:lang w:val="zh-TW" w:eastAsia="zh-TW"/>
        </w:rPr>
      </w:pPr>
      <w:r>
        <w:rPr>
          <w:rFonts w:eastAsia="华文细黑" w:hint="eastAsia"/>
          <w:sz w:val="36"/>
          <w:szCs w:val="36"/>
          <w:rtl w:val="0"/>
          <w:lang w:val="zh-TW" w:eastAsia="zh-TW"/>
        </w:rPr>
        <w:t>湖南省统一战线理论政策研究</w:t>
      </w:r>
    </w:p>
    <w:p>
      <w:pPr>
        <w:pStyle w:val="Normal.0"/>
        <w:tabs>
          <w:tab w:val="left" w:pos="1624"/>
        </w:tabs>
        <w:spacing w:line="480" w:lineRule="auto"/>
        <w:jc w:val="center"/>
        <w:rPr>
          <w:rFonts w:ascii="华文细黑" w:cs="华文细黑" w:hAnsi="华文细黑" w:eastAsia="华文细黑"/>
          <w:sz w:val="36"/>
          <w:szCs w:val="36"/>
          <w:lang w:val="zh-TW" w:eastAsia="zh-TW"/>
        </w:rPr>
      </w:pPr>
      <w:r>
        <w:rPr>
          <w:rFonts w:eastAsia="华文细黑" w:hint="eastAsia"/>
          <w:sz w:val="36"/>
          <w:szCs w:val="36"/>
          <w:rtl w:val="0"/>
          <w:lang w:val="zh-TW" w:eastAsia="zh-TW"/>
        </w:rPr>
        <w:t>课 题 申 报 表</w:t>
      </w:r>
    </w:p>
    <w:p>
      <w:pPr>
        <w:pStyle w:val="Normal.0"/>
        <w:tabs>
          <w:tab w:val="left" w:pos="1624"/>
        </w:tabs>
        <w:spacing w:line="360" w:lineRule="auto"/>
        <w:rPr>
          <w:rFonts w:ascii="华文仿宋" w:cs="华文仿宋" w:hAnsi="华文仿宋" w:eastAsia="华文仿宋"/>
          <w:sz w:val="30"/>
          <w:szCs w:val="30"/>
        </w:rPr>
      </w:pPr>
    </w:p>
    <w:p>
      <w:pPr>
        <w:pStyle w:val="Normal.0"/>
        <w:tabs>
          <w:tab w:val="left" w:pos="1624"/>
        </w:tabs>
        <w:spacing w:line="360" w:lineRule="auto"/>
        <w:rPr>
          <w:rFonts w:ascii="华文仿宋" w:cs="华文仿宋" w:hAnsi="华文仿宋" w:eastAsia="华文仿宋"/>
          <w:sz w:val="30"/>
          <w:szCs w:val="30"/>
        </w:rPr>
      </w:pPr>
    </w:p>
    <w:p>
      <w:pPr>
        <w:pStyle w:val="Normal.0"/>
        <w:tabs>
          <w:tab w:val="left" w:pos="1624"/>
        </w:tabs>
        <w:spacing w:line="360" w:lineRule="auto"/>
        <w:rPr>
          <w:rFonts w:ascii="华文仿宋" w:cs="华文仿宋" w:hAnsi="华文仿宋" w:eastAsia="华文仿宋"/>
          <w:sz w:val="30"/>
          <w:szCs w:val="30"/>
          <w:lang w:val="zh-TW" w:eastAsia="zh-TW"/>
        </w:rPr>
      </w:pPr>
    </w:p>
    <w:p>
      <w:pPr>
        <w:pStyle w:val="Normal.0"/>
        <w:tabs>
          <w:tab w:val="left" w:pos="7770"/>
        </w:tabs>
        <w:spacing w:line="360" w:lineRule="auto"/>
        <w:ind w:firstLine="1479"/>
        <w:rPr>
          <w:rFonts w:ascii="华文仿宋" w:cs="华文仿宋" w:hAnsi="华文仿宋" w:eastAsia="华文仿宋"/>
          <w:sz w:val="36"/>
          <w:szCs w:val="36"/>
        </w:rPr>
      </w:pPr>
      <w:r>
        <w:rPr>
          <w:rFonts w:eastAsia="华文仿宋" w:hint="eastAsia"/>
          <w:sz w:val="36"/>
          <w:szCs w:val="36"/>
          <w:rtl w:val="0"/>
          <w:lang w:val="zh-TW" w:eastAsia="zh-TW"/>
        </w:rPr>
        <w:t>课 题 名 称</w:t>
      </w:r>
      <w:r>
        <w:rPr>
          <w:rFonts w:ascii="华文仿宋" w:hAnsi="华文仿宋"/>
          <w:sz w:val="36"/>
          <w:szCs w:val="36"/>
          <w:rtl w:val="0"/>
          <w:lang w:val="zh-TW" w:eastAsia="zh-TW"/>
        </w:rPr>
        <w:t xml:space="preserve"> </w:t>
      </w:r>
      <w:r>
        <w:rPr>
          <w:rFonts w:ascii="华文仿宋" w:hAnsi="华文仿宋"/>
          <w:sz w:val="36"/>
          <w:szCs w:val="36"/>
          <w:u w:val="single"/>
          <w:rtl w:val="0"/>
          <w:lang w:val="zh-TW" w:eastAsia="zh-TW"/>
        </w:rPr>
        <w:t xml:space="preserve">                              </w:t>
      </w:r>
    </w:p>
    <w:p>
      <w:pPr>
        <w:pStyle w:val="Normal.0"/>
        <w:spacing w:line="360" w:lineRule="auto"/>
        <w:rPr>
          <w:rFonts w:ascii="华文仿宋" w:cs="华文仿宋" w:hAnsi="华文仿宋" w:eastAsia="华文仿宋"/>
          <w:sz w:val="36"/>
          <w:szCs w:val="36"/>
          <w:lang w:val="zh-TW" w:eastAsia="zh-TW"/>
        </w:rPr>
      </w:pPr>
    </w:p>
    <w:p>
      <w:pPr>
        <w:pStyle w:val="Normal.0"/>
        <w:spacing w:line="360" w:lineRule="auto"/>
        <w:ind w:firstLine="1440"/>
        <w:rPr>
          <w:rFonts w:ascii="华文仿宋" w:cs="华文仿宋" w:hAnsi="华文仿宋" w:eastAsia="华文仿宋"/>
          <w:sz w:val="36"/>
          <w:szCs w:val="36"/>
          <w:u w:val="single"/>
        </w:rPr>
      </w:pPr>
      <w:r>
        <w:rPr>
          <w:rFonts w:eastAsia="华文仿宋" w:hint="eastAsia"/>
          <w:sz w:val="36"/>
          <w:szCs w:val="36"/>
          <w:rtl w:val="0"/>
          <w:lang w:val="zh-TW" w:eastAsia="zh-TW"/>
        </w:rPr>
        <w:t>课 题 组 长</w:t>
      </w:r>
      <w:r>
        <w:rPr>
          <w:rFonts w:ascii="华文仿宋" w:hAnsi="华文仿宋"/>
          <w:sz w:val="36"/>
          <w:szCs w:val="36"/>
          <w:rtl w:val="0"/>
          <w:lang w:val="zh-TW" w:eastAsia="zh-TW"/>
        </w:rPr>
        <w:t xml:space="preserve"> </w:t>
      </w:r>
      <w:r>
        <w:rPr>
          <w:rFonts w:ascii="华文仿宋" w:hAnsi="华文仿宋"/>
          <w:sz w:val="36"/>
          <w:szCs w:val="36"/>
          <w:u w:val="single"/>
          <w:vertAlign w:val="subscript"/>
          <w:rtl w:val="0"/>
          <w:lang w:val="zh-TW" w:eastAsia="zh-TW"/>
        </w:rPr>
        <w:t xml:space="preserve">                                              </w:t>
      </w:r>
      <w:r>
        <w:rPr>
          <w:rFonts w:ascii="华文仿宋" w:hAnsi="华文仿宋"/>
          <w:sz w:val="36"/>
          <w:szCs w:val="36"/>
          <w:u w:val="single"/>
          <w:rtl w:val="0"/>
          <w:lang w:val="zh-TW" w:eastAsia="zh-TW"/>
        </w:rPr>
        <w:t xml:space="preserve">                                         </w:t>
      </w:r>
      <w:r>
        <w:rPr>
          <w:rFonts w:ascii="华文仿宋" w:hAnsi="华文仿宋"/>
          <w:sz w:val="36"/>
          <w:szCs w:val="36"/>
          <w:u w:val="single"/>
          <w:rtl w:val="0"/>
          <w:lang w:val="en-US"/>
        </w:rPr>
        <w:t xml:space="preserve"> </w:t>
      </w:r>
      <w:r>
        <w:rPr>
          <w:rFonts w:ascii="华文仿宋" w:hAnsi="华文仿宋"/>
          <w:sz w:val="36"/>
          <w:szCs w:val="36"/>
          <w:u w:val="single"/>
          <w:rtl w:val="0"/>
          <w:lang w:val="zh-TW" w:eastAsia="zh-TW"/>
        </w:rPr>
        <w:t xml:space="preserve">                              </w:t>
      </w:r>
      <w:r>
        <w:rPr>
          <w:rFonts w:ascii="华文仿宋" w:hAnsi="华文仿宋"/>
          <w:sz w:val="36"/>
          <w:szCs w:val="36"/>
          <w:u w:val="single"/>
          <w:rtl w:val="0"/>
          <w:lang w:val="en-US"/>
        </w:rPr>
        <w:t xml:space="preserve">                      </w:t>
      </w:r>
    </w:p>
    <w:p>
      <w:pPr>
        <w:pStyle w:val="Normal.0"/>
        <w:spacing w:line="360" w:lineRule="auto"/>
        <w:rPr>
          <w:rFonts w:ascii="华文仿宋" w:cs="华文仿宋" w:hAnsi="华文仿宋" w:eastAsia="华文仿宋"/>
          <w:sz w:val="36"/>
          <w:szCs w:val="36"/>
          <w:lang w:val="zh-TW" w:eastAsia="zh-TW"/>
        </w:rPr>
      </w:pPr>
    </w:p>
    <w:p>
      <w:pPr>
        <w:pStyle w:val="Normal.0"/>
        <w:spacing w:line="360" w:lineRule="auto"/>
        <w:ind w:firstLine="1440"/>
        <w:rPr>
          <w:rFonts w:ascii="华文仿宋" w:cs="华文仿宋" w:hAnsi="华文仿宋" w:eastAsia="华文仿宋"/>
          <w:sz w:val="36"/>
          <w:szCs w:val="36"/>
          <w:u w:val="single"/>
        </w:rPr>
      </w:pPr>
      <w:r>
        <w:rPr>
          <w:rFonts w:eastAsia="华文仿宋" w:hint="eastAsia"/>
          <w:sz w:val="36"/>
          <w:szCs w:val="36"/>
          <w:rtl w:val="0"/>
          <w:lang w:val="zh-TW" w:eastAsia="zh-TW"/>
        </w:rPr>
        <w:t>申 报 单 位</w:t>
      </w:r>
      <w:r>
        <w:rPr>
          <w:rFonts w:ascii="华文仿宋" w:hAnsi="华文仿宋"/>
          <w:sz w:val="36"/>
          <w:szCs w:val="36"/>
          <w:rtl w:val="0"/>
          <w:lang w:val="zh-TW" w:eastAsia="zh-TW"/>
        </w:rPr>
        <w:t xml:space="preserve"> </w:t>
      </w:r>
      <w:r>
        <w:rPr>
          <w:rFonts w:ascii="华文仿宋" w:hAnsi="华文仿宋"/>
          <w:sz w:val="36"/>
          <w:szCs w:val="36"/>
          <w:u w:val="single"/>
          <w:rtl w:val="0"/>
          <w:lang w:val="zh-TW" w:eastAsia="zh-TW"/>
        </w:rPr>
        <w:t xml:space="preserve">                              </w:t>
      </w:r>
      <w:r>
        <w:rPr>
          <w:rFonts w:ascii="华文仿宋" w:hAnsi="华文仿宋"/>
          <w:sz w:val="36"/>
          <w:szCs w:val="36"/>
          <w:rtl w:val="0"/>
          <w:lang w:val="zh-TW" w:eastAsia="zh-TW"/>
        </w:rPr>
        <w:t xml:space="preserve">  </w:t>
      </w:r>
      <w:r>
        <w:rPr>
          <w:rFonts w:ascii="华文仿宋" w:hAnsi="华文仿宋"/>
          <w:sz w:val="36"/>
          <w:szCs w:val="36"/>
          <w:u w:val="single"/>
          <w:rtl w:val="0"/>
          <w:lang w:val="en-US"/>
        </w:rPr>
        <w:t xml:space="preserve"> </w:t>
      </w:r>
      <w:r>
        <w:rPr>
          <w:rFonts w:ascii="华文仿宋" w:hAnsi="华文仿宋"/>
          <w:sz w:val="36"/>
          <w:szCs w:val="36"/>
          <w:u w:val="single"/>
          <w:rtl w:val="0"/>
          <w:lang w:val="zh-TW" w:eastAsia="zh-TW"/>
        </w:rPr>
        <w:t xml:space="preserve">                              </w:t>
      </w:r>
      <w:r>
        <w:rPr>
          <w:rFonts w:ascii="华文仿宋" w:hAnsi="华文仿宋"/>
          <w:sz w:val="36"/>
          <w:szCs w:val="36"/>
          <w:u w:val="single"/>
          <w:rtl w:val="0"/>
          <w:lang w:val="en-US"/>
        </w:rPr>
        <w:t xml:space="preserve">                      </w:t>
      </w:r>
    </w:p>
    <w:p>
      <w:pPr>
        <w:pStyle w:val="Normal.0"/>
        <w:spacing w:line="360" w:lineRule="auto"/>
        <w:rPr>
          <w:rFonts w:ascii="华文仿宋" w:cs="华文仿宋" w:hAnsi="华文仿宋" w:eastAsia="华文仿宋"/>
          <w:sz w:val="36"/>
          <w:szCs w:val="36"/>
          <w:lang w:val="zh-TW" w:eastAsia="zh-TW"/>
        </w:rPr>
      </w:pPr>
    </w:p>
    <w:p>
      <w:pPr>
        <w:pStyle w:val="Normal.0"/>
        <w:spacing w:line="360" w:lineRule="auto"/>
        <w:ind w:firstLine="1440"/>
        <w:rPr>
          <w:rFonts w:ascii="华文仿宋" w:cs="华文仿宋" w:hAnsi="华文仿宋" w:eastAsia="华文仿宋"/>
          <w:sz w:val="36"/>
          <w:szCs w:val="36"/>
        </w:rPr>
      </w:pPr>
      <w:r>
        <w:rPr>
          <w:rFonts w:eastAsia="华文仿宋" w:hint="eastAsia"/>
          <w:sz w:val="36"/>
          <w:szCs w:val="36"/>
          <w:rtl w:val="0"/>
          <w:lang w:val="zh-TW" w:eastAsia="zh-TW"/>
        </w:rPr>
        <w:t>联 系 电 话</w:t>
      </w:r>
      <w:r>
        <w:rPr>
          <w:rFonts w:ascii="华文仿宋" w:hAnsi="华文仿宋"/>
          <w:sz w:val="36"/>
          <w:szCs w:val="36"/>
          <w:rtl w:val="0"/>
          <w:lang w:val="zh-TW" w:eastAsia="zh-TW"/>
        </w:rPr>
        <w:t xml:space="preserve"> </w:t>
      </w:r>
      <w:r>
        <w:rPr>
          <w:rFonts w:ascii="华文仿宋" w:hAnsi="华文仿宋"/>
          <w:sz w:val="36"/>
          <w:szCs w:val="36"/>
          <w:u w:val="single"/>
          <w:rtl w:val="0"/>
          <w:lang w:val="en-US"/>
        </w:rPr>
        <w:t xml:space="preserve"> </w:t>
      </w:r>
      <w:r>
        <w:rPr>
          <w:rFonts w:ascii="华文仿宋" w:hAnsi="华文仿宋"/>
          <w:sz w:val="36"/>
          <w:szCs w:val="36"/>
          <w:u w:val="single"/>
          <w:rtl w:val="0"/>
          <w:lang w:val="zh-TW" w:eastAsia="zh-TW"/>
        </w:rPr>
        <w:t xml:space="preserve">                             </w:t>
      </w:r>
    </w:p>
    <w:p>
      <w:pPr>
        <w:pStyle w:val="Normal.0"/>
        <w:tabs>
          <w:tab w:val="left" w:pos="1624"/>
        </w:tabs>
        <w:spacing w:line="360" w:lineRule="auto"/>
        <w:jc w:val="center"/>
        <w:rPr>
          <w:rFonts w:ascii="华文仿宋" w:cs="华文仿宋" w:hAnsi="华文仿宋" w:eastAsia="华文仿宋"/>
          <w:sz w:val="30"/>
          <w:szCs w:val="30"/>
          <w:lang w:val="zh-TW" w:eastAsia="zh-TW"/>
        </w:rPr>
      </w:pPr>
    </w:p>
    <w:p>
      <w:pPr>
        <w:pStyle w:val="Normal.0"/>
        <w:tabs>
          <w:tab w:val="left" w:pos="1624"/>
        </w:tabs>
        <w:spacing w:line="360" w:lineRule="auto"/>
        <w:jc w:val="center"/>
        <w:rPr>
          <w:rFonts w:ascii="华文仿宋" w:cs="华文仿宋" w:hAnsi="华文仿宋" w:eastAsia="华文仿宋"/>
          <w:sz w:val="30"/>
          <w:szCs w:val="30"/>
          <w:lang w:val="zh-TW" w:eastAsia="zh-TW"/>
        </w:rPr>
      </w:pPr>
    </w:p>
    <w:p>
      <w:pPr>
        <w:pStyle w:val="默认"/>
        <w:widowControl w:val="0"/>
        <w:spacing w:after="120"/>
        <w:jc w:val="both"/>
        <w:rPr>
          <w:rFonts w:ascii="Times New Roman" w:cs="Times New Roman" w:hAnsi="Times New Roman" w:eastAsia="Times New Roman"/>
          <w:kern w:val="2"/>
          <w:sz w:val="21"/>
          <w:szCs w:val="21"/>
          <w:u w:color="000000"/>
          <w:lang w:val="zh-TW" w:eastAsia="zh-TW"/>
        </w:rPr>
      </w:pPr>
    </w:p>
    <w:p>
      <w:pPr>
        <w:pStyle w:val="默认"/>
        <w:widowControl w:val="0"/>
        <w:spacing w:after="120"/>
        <w:jc w:val="both"/>
        <w:rPr>
          <w:rFonts w:ascii="Times New Roman" w:cs="Times New Roman" w:hAnsi="Times New Roman" w:eastAsia="Times New Roman"/>
          <w:kern w:val="2"/>
          <w:sz w:val="21"/>
          <w:szCs w:val="21"/>
          <w:u w:color="000000"/>
          <w:lang w:val="zh-TW" w:eastAsia="zh-TW"/>
        </w:rPr>
      </w:pPr>
    </w:p>
    <w:p>
      <w:pPr>
        <w:pStyle w:val="默认"/>
        <w:widowControl w:val="0"/>
        <w:spacing w:after="120"/>
        <w:jc w:val="both"/>
        <w:rPr>
          <w:rFonts w:ascii="Times New Roman" w:cs="Times New Roman" w:hAnsi="Times New Roman" w:eastAsia="Times New Roman"/>
          <w:kern w:val="2"/>
          <w:sz w:val="21"/>
          <w:szCs w:val="21"/>
          <w:u w:color="000000"/>
          <w:lang w:val="zh-TW" w:eastAsia="zh-TW"/>
        </w:rPr>
      </w:pPr>
    </w:p>
    <w:p>
      <w:pPr>
        <w:pStyle w:val="默认"/>
        <w:widowControl w:val="0"/>
        <w:spacing w:after="120"/>
        <w:jc w:val="both"/>
        <w:rPr>
          <w:rFonts w:ascii="Times New Roman" w:cs="Times New Roman" w:hAnsi="Times New Roman" w:eastAsia="Times New Roman"/>
          <w:kern w:val="2"/>
          <w:sz w:val="21"/>
          <w:szCs w:val="21"/>
          <w:u w:color="000000"/>
          <w:lang w:val="zh-TW" w:eastAsia="zh-TW"/>
        </w:rPr>
      </w:pPr>
    </w:p>
    <w:p>
      <w:pPr>
        <w:pStyle w:val="默认"/>
        <w:widowControl w:val="0"/>
        <w:spacing w:after="120"/>
        <w:jc w:val="both"/>
        <w:rPr>
          <w:rFonts w:ascii="Times New Roman" w:cs="Times New Roman" w:hAnsi="Times New Roman" w:eastAsia="Times New Roman"/>
          <w:kern w:val="2"/>
          <w:sz w:val="21"/>
          <w:szCs w:val="21"/>
          <w:u w:color="000000"/>
          <w:lang w:val="zh-TW" w:eastAsia="zh-TW"/>
        </w:rPr>
      </w:pPr>
    </w:p>
    <w:p>
      <w:pPr>
        <w:pStyle w:val="Normal.0"/>
        <w:tabs>
          <w:tab w:val="left" w:pos="1624"/>
        </w:tabs>
        <w:spacing w:line="360" w:lineRule="auto"/>
        <w:jc w:val="center"/>
        <w:rPr>
          <w:rFonts w:ascii="华文仿宋" w:cs="华文仿宋" w:hAnsi="华文仿宋" w:eastAsia="华文仿宋"/>
          <w:sz w:val="32"/>
          <w:szCs w:val="32"/>
          <w:lang w:val="zh-TW" w:eastAsia="zh-TW"/>
        </w:rPr>
      </w:pPr>
      <w:r>
        <w:rPr>
          <w:rFonts w:eastAsia="华文仿宋" w:hint="eastAsia"/>
          <w:spacing w:val="59"/>
          <w:kern w:val="0"/>
          <w:sz w:val="32"/>
          <w:szCs w:val="32"/>
          <w:rtl w:val="0"/>
          <w:lang w:val="zh-TW" w:eastAsia="zh-TW"/>
        </w:rPr>
        <w:t>中共湖南省委统战</w:t>
      </w:r>
      <w:r>
        <w:rPr>
          <w:rFonts w:eastAsia="华文仿宋" w:hint="eastAsia"/>
          <w:spacing w:val="3"/>
          <w:kern w:val="0"/>
          <w:sz w:val="32"/>
          <w:szCs w:val="32"/>
          <w:rtl w:val="0"/>
          <w:lang w:val="zh-TW" w:eastAsia="zh-TW"/>
        </w:rPr>
        <w:t>部</w:t>
      </w:r>
    </w:p>
    <w:p>
      <w:pPr>
        <w:pStyle w:val="Normal.0"/>
        <w:tabs>
          <w:tab w:val="left" w:pos="1624"/>
        </w:tabs>
        <w:spacing w:line="360" w:lineRule="auto"/>
        <w:jc w:val="center"/>
        <w:rPr>
          <w:rFonts w:ascii="华文仿宋" w:cs="华文仿宋" w:hAnsi="华文仿宋" w:eastAsia="华文仿宋"/>
          <w:sz w:val="32"/>
          <w:szCs w:val="32"/>
          <w:lang w:val="zh-TW" w:eastAsia="zh-TW"/>
        </w:rPr>
      </w:pPr>
      <w:r>
        <w:rPr>
          <w:rFonts w:eastAsia="华文仿宋" w:hint="eastAsia"/>
          <w:sz w:val="32"/>
          <w:szCs w:val="32"/>
          <w:rtl w:val="0"/>
          <w:lang w:val="zh-TW" w:eastAsia="zh-TW"/>
        </w:rPr>
        <w:t>湖南省统一战线理论研究会</w:t>
      </w:r>
    </w:p>
    <w:p>
      <w:pPr>
        <w:pStyle w:val="Normal.0"/>
        <w:tabs>
          <w:tab w:val="left" w:pos="1624"/>
        </w:tabs>
        <w:spacing w:line="360" w:lineRule="auto"/>
        <w:jc w:val="center"/>
        <w:rPr>
          <w:rFonts w:ascii="华文仿宋" w:cs="华文仿宋" w:hAnsi="华文仿宋" w:eastAsia="华文仿宋"/>
          <w:sz w:val="32"/>
          <w:szCs w:val="32"/>
        </w:rPr>
      </w:pPr>
      <w:r>
        <w:rPr>
          <w:rFonts w:eastAsia="华文仿宋" w:hint="eastAsia"/>
          <w:sz w:val="32"/>
          <w:szCs w:val="32"/>
          <w:rtl w:val="0"/>
          <w:lang w:val="zh-TW" w:eastAsia="zh-TW"/>
        </w:rPr>
        <w:t xml:space="preserve">年  </w:t>
      </w:r>
      <w:r>
        <w:rPr>
          <w:rFonts w:ascii="华文仿宋" w:hAnsi="华文仿宋"/>
          <w:sz w:val="32"/>
          <w:szCs w:val="32"/>
          <w:rtl w:val="0"/>
          <w:lang w:val="zh-TW" w:eastAsia="zh-TW"/>
        </w:rPr>
        <w:t xml:space="preserve"> </w:t>
      </w:r>
      <w:r>
        <w:rPr>
          <w:rFonts w:eastAsia="华文仿宋" w:hint="eastAsia"/>
          <w:sz w:val="32"/>
          <w:szCs w:val="32"/>
          <w:rtl w:val="0"/>
          <w:lang w:val="zh-TW" w:eastAsia="zh-TW"/>
        </w:rPr>
        <w:t xml:space="preserve">月  </w:t>
      </w:r>
      <w:r>
        <w:rPr>
          <w:rFonts w:ascii="华文仿宋" w:hAnsi="华文仿宋"/>
          <w:sz w:val="32"/>
          <w:szCs w:val="32"/>
          <w:rtl w:val="0"/>
          <w:lang w:val="zh-TW" w:eastAsia="zh-TW"/>
        </w:rPr>
        <w:t xml:space="preserve"> </w:t>
      </w:r>
      <w:r>
        <w:rPr>
          <w:rFonts w:eastAsia="华文仿宋" w:hint="eastAsia"/>
          <w:sz w:val="32"/>
          <w:szCs w:val="32"/>
          <w:rtl w:val="0"/>
          <w:lang w:val="zh-TW" w:eastAsia="zh-TW"/>
        </w:rPr>
        <w:t>日</w:t>
      </w:r>
    </w:p>
    <w:p>
      <w:pPr>
        <w:pStyle w:val="默认"/>
        <w:widowControl w:val="0"/>
        <w:spacing w:after="120"/>
        <w:jc w:val="both"/>
        <w:rPr>
          <w:rFonts w:ascii="Times New Roman" w:cs="Times New Roman" w:hAnsi="Times New Roman" w:eastAsia="Times New Roman"/>
          <w:kern w:val="2"/>
          <w:sz w:val="21"/>
          <w:szCs w:val="21"/>
          <w:u w:color="000000"/>
        </w:rPr>
      </w:pPr>
    </w:p>
    <w:p>
      <w:pPr>
        <w:pStyle w:val="默认"/>
        <w:widowControl w:val="0"/>
        <w:spacing w:after="120"/>
        <w:jc w:val="both"/>
        <w:rPr>
          <w:rFonts w:ascii="Times New Roman" w:cs="Times New Roman" w:hAnsi="Times New Roman" w:eastAsia="Times New Roman"/>
          <w:kern w:val="2"/>
          <w:sz w:val="21"/>
          <w:szCs w:val="21"/>
          <w:u w:color="000000"/>
        </w:rPr>
      </w:pPr>
    </w:p>
    <w:p>
      <w:pPr>
        <w:pStyle w:val="默认"/>
        <w:widowControl w:val="0"/>
        <w:spacing w:after="120"/>
        <w:jc w:val="both"/>
        <w:rPr>
          <w:rFonts w:ascii="Times New Roman" w:cs="Times New Roman" w:hAnsi="Times New Roman" w:eastAsia="Times New Roman"/>
          <w:kern w:val="2"/>
          <w:sz w:val="21"/>
          <w:szCs w:val="21"/>
          <w:u w:color="000000"/>
        </w:rPr>
      </w:pPr>
    </w:p>
    <w:p>
      <w:pPr>
        <w:pStyle w:val="默认"/>
        <w:widowControl w:val="0"/>
        <w:spacing w:after="120"/>
        <w:jc w:val="both"/>
        <w:rPr>
          <w:rFonts w:ascii="Times New Roman" w:cs="Times New Roman" w:hAnsi="Times New Roman" w:eastAsia="Times New Roman"/>
          <w:kern w:val="2"/>
          <w:sz w:val="21"/>
          <w:szCs w:val="21"/>
          <w:u w:color="000000"/>
        </w:rPr>
      </w:pPr>
    </w:p>
    <w:p>
      <w:pPr>
        <w:pStyle w:val="默认"/>
        <w:widowControl w:val="0"/>
        <w:spacing w:after="120"/>
        <w:jc w:val="both"/>
        <w:rPr>
          <w:rFonts w:ascii="Times New Roman" w:cs="Times New Roman" w:hAnsi="Times New Roman" w:eastAsia="Times New Roman"/>
          <w:kern w:val="2"/>
          <w:sz w:val="21"/>
          <w:szCs w:val="21"/>
          <w:u w:color="000000"/>
        </w:rPr>
      </w:pPr>
    </w:p>
    <w:p>
      <w:pPr>
        <w:pStyle w:val="默认"/>
        <w:widowControl w:val="0"/>
        <w:spacing w:after="120"/>
        <w:jc w:val="both"/>
        <w:rPr>
          <w:rFonts w:ascii="Times New Roman" w:cs="Times New Roman" w:hAnsi="Times New Roman" w:eastAsia="Times New Roman"/>
          <w:kern w:val="2"/>
          <w:sz w:val="21"/>
          <w:szCs w:val="21"/>
          <w:u w:color="000000"/>
        </w:rPr>
      </w:pPr>
    </w:p>
    <w:tbl>
      <w:tblPr>
        <w:tblW w:w="7843"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59"/>
        <w:gridCol w:w="1065"/>
        <w:gridCol w:w="2184"/>
        <w:gridCol w:w="1175"/>
        <w:gridCol w:w="793"/>
        <w:gridCol w:w="1667"/>
      </w:tblGrid>
      <w:tr>
        <w:tblPrEx>
          <w:shd w:val="clear" w:color="auto" w:fill="cdd4e9"/>
        </w:tblPrEx>
        <w:trPr>
          <w:trHeight w:val="1093" w:hRule="atLeast"/>
        </w:trPr>
        <w:tc>
          <w:tcPr>
            <w:tcW w:type="dxa" w:w="959"/>
            <w:vMerge w:val="restart"/>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tabs>
                <w:tab w:val="left" w:pos="1624"/>
              </w:tabs>
              <w:spacing w:line="400" w:lineRule="exact"/>
              <w:jc w:val="center"/>
              <w:rPr>
                <w:rFonts w:ascii="宋体" w:cs="宋体" w:hAnsi="宋体" w:eastAsia="宋体"/>
                <w:sz w:val="24"/>
                <w:szCs w:val="24"/>
              </w:rPr>
            </w:pPr>
            <w:r>
              <w:rPr>
                <w:rFonts w:ascii="宋体" w:cs="宋体" w:hAnsi="宋体" w:eastAsia="宋体"/>
                <w:sz w:val="24"/>
                <w:szCs w:val="24"/>
                <w:rtl w:val="0"/>
                <w:lang w:val="zh-TW" w:eastAsia="zh-TW"/>
              </w:rPr>
              <w:t>课题</w:t>
            </w:r>
          </w:p>
          <w:p>
            <w:pPr>
              <w:pStyle w:val="Normal.0"/>
              <w:tabs>
                <w:tab w:val="left" w:pos="1624"/>
              </w:tabs>
              <w:bidi w:val="0"/>
              <w:spacing w:line="400" w:lineRule="exact"/>
              <w:ind w:left="0" w:right="0" w:firstLine="0"/>
              <w:jc w:val="center"/>
              <w:rPr>
                <w:rFonts w:ascii="宋体" w:cs="宋体" w:hAnsi="宋体" w:eastAsia="宋体"/>
                <w:sz w:val="24"/>
                <w:szCs w:val="24"/>
                <w:rtl w:val="0"/>
              </w:rPr>
            </w:pPr>
            <w:r>
              <w:rPr>
                <w:rFonts w:ascii="宋体" w:cs="宋体" w:hAnsi="宋体" w:eastAsia="宋体"/>
                <w:sz w:val="24"/>
                <w:szCs w:val="24"/>
                <w:rtl w:val="0"/>
                <w:lang w:val="zh-TW" w:eastAsia="zh-TW"/>
              </w:rPr>
              <w:t>组主</w:t>
            </w:r>
          </w:p>
          <w:p>
            <w:pPr>
              <w:pStyle w:val="Normal.0"/>
              <w:tabs>
                <w:tab w:val="left" w:pos="1624"/>
              </w:tabs>
              <w:bidi w:val="0"/>
              <w:spacing w:line="400" w:lineRule="exact"/>
              <w:ind w:left="0" w:right="0" w:firstLine="0"/>
              <w:jc w:val="center"/>
              <w:rPr>
                <w:rFonts w:ascii="宋体" w:cs="宋体" w:hAnsi="宋体" w:eastAsia="宋体"/>
                <w:sz w:val="24"/>
                <w:szCs w:val="24"/>
                <w:rtl w:val="0"/>
              </w:rPr>
            </w:pPr>
            <w:r>
              <w:rPr>
                <w:rFonts w:ascii="宋体" w:cs="宋体" w:hAnsi="宋体" w:eastAsia="宋体"/>
                <w:sz w:val="24"/>
                <w:szCs w:val="24"/>
                <w:rtl w:val="0"/>
                <w:lang w:val="zh-TW" w:eastAsia="zh-TW"/>
              </w:rPr>
              <w:t>要人</w:t>
            </w:r>
          </w:p>
          <w:p>
            <w:pPr>
              <w:pStyle w:val="Normal.0"/>
              <w:tabs>
                <w:tab w:val="left" w:pos="1624"/>
              </w:tabs>
              <w:bidi w:val="0"/>
              <w:spacing w:line="400" w:lineRule="exact"/>
              <w:ind w:left="0" w:right="0" w:firstLine="0"/>
              <w:jc w:val="center"/>
              <w:rPr>
                <w:rtl w:val="0"/>
              </w:rPr>
            </w:pPr>
            <w:r>
              <w:rPr>
                <w:rFonts w:ascii="宋体" w:cs="宋体" w:hAnsi="宋体" w:eastAsia="宋体"/>
                <w:sz w:val="24"/>
                <w:szCs w:val="24"/>
                <w:rtl w:val="0"/>
                <w:lang w:val="zh-TW" w:eastAsia="zh-TW"/>
              </w:rPr>
              <w:t>员</w:t>
            </w:r>
          </w:p>
        </w:tc>
        <w:tc>
          <w:tcPr>
            <w:tcW w:type="dxa" w:w="1065"/>
            <w:tcBorders>
              <w:top w:val="single" w:color="000000" w:sz="1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620" w:lineRule="exact"/>
              <w:jc w:val="center"/>
            </w:pPr>
            <w:r>
              <w:rPr>
                <w:rFonts w:ascii="宋体" w:cs="宋体" w:hAnsi="宋体" w:eastAsia="宋体"/>
                <w:sz w:val="24"/>
                <w:szCs w:val="24"/>
                <w:rtl w:val="0"/>
                <w:lang w:val="zh-TW" w:eastAsia="zh-TW"/>
              </w:rPr>
              <w:t>姓  名</w:t>
            </w:r>
          </w:p>
        </w:tc>
        <w:tc>
          <w:tcPr>
            <w:tcW w:type="dxa" w:w="2184"/>
            <w:tcBorders>
              <w:top w:val="single" w:color="000000" w:sz="1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620" w:lineRule="exact"/>
              <w:jc w:val="center"/>
            </w:pPr>
            <w:r>
              <w:rPr>
                <w:rFonts w:ascii="宋体" w:cs="宋体" w:hAnsi="宋体" w:eastAsia="宋体"/>
                <w:sz w:val="24"/>
                <w:szCs w:val="24"/>
                <w:rtl w:val="0"/>
                <w:lang w:val="zh-TW" w:eastAsia="zh-TW"/>
              </w:rPr>
              <w:t>工作单位及职务</w:t>
            </w:r>
          </w:p>
        </w:tc>
        <w:tc>
          <w:tcPr>
            <w:tcW w:type="dxa" w:w="1175"/>
            <w:tcBorders>
              <w:top w:val="single" w:color="000000" w:sz="1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620" w:lineRule="exact"/>
              <w:jc w:val="center"/>
            </w:pPr>
            <w:r>
              <w:rPr>
                <w:rFonts w:ascii="宋体" w:cs="宋体" w:hAnsi="宋体" w:eastAsia="宋体"/>
                <w:sz w:val="24"/>
                <w:szCs w:val="24"/>
                <w:rtl w:val="0"/>
                <w:lang w:val="zh-TW" w:eastAsia="zh-TW"/>
              </w:rPr>
              <w:t>职  称</w:t>
            </w:r>
          </w:p>
        </w:tc>
        <w:tc>
          <w:tcPr>
            <w:tcW w:type="dxa" w:w="793"/>
            <w:tcBorders>
              <w:top w:val="single" w:color="000000" w:sz="1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400" w:lineRule="exact"/>
              <w:jc w:val="center"/>
              <w:rPr>
                <w:rFonts w:ascii="宋体" w:cs="宋体" w:hAnsi="宋体" w:eastAsia="宋体"/>
                <w:sz w:val="24"/>
                <w:szCs w:val="24"/>
              </w:rPr>
            </w:pPr>
            <w:r>
              <w:rPr>
                <w:rFonts w:ascii="宋体" w:cs="宋体" w:hAnsi="宋体" w:eastAsia="宋体"/>
                <w:sz w:val="24"/>
                <w:szCs w:val="24"/>
                <w:rtl w:val="0"/>
                <w:lang w:val="zh-TW" w:eastAsia="zh-TW"/>
              </w:rPr>
              <w:t>政治</w:t>
            </w:r>
          </w:p>
          <w:p>
            <w:pPr>
              <w:pStyle w:val="Normal.0"/>
              <w:bidi w:val="0"/>
              <w:spacing w:line="400" w:lineRule="exact"/>
              <w:ind w:left="0" w:right="0" w:firstLine="0"/>
              <w:jc w:val="center"/>
              <w:rPr>
                <w:rtl w:val="0"/>
              </w:rPr>
            </w:pPr>
            <w:r>
              <w:rPr>
                <w:rFonts w:ascii="宋体" w:cs="宋体" w:hAnsi="宋体" w:eastAsia="宋体"/>
                <w:sz w:val="24"/>
                <w:szCs w:val="24"/>
                <w:rtl w:val="0"/>
                <w:lang w:val="zh-TW" w:eastAsia="zh-TW"/>
              </w:rPr>
              <w:t>面貌</w:t>
            </w:r>
          </w:p>
        </w:tc>
        <w:tc>
          <w:tcPr>
            <w:tcW w:type="dxa" w:w="1667"/>
            <w:tcBorders>
              <w:top w:val="single" w:color="000000" w:sz="12"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620" w:lineRule="exact"/>
              <w:jc w:val="center"/>
            </w:pPr>
            <w:r>
              <w:rPr>
                <w:rFonts w:ascii="宋体" w:cs="宋体" w:hAnsi="宋体" w:eastAsia="宋体"/>
                <w:sz w:val="24"/>
                <w:szCs w:val="24"/>
                <w:rtl w:val="0"/>
                <w:lang w:val="zh-TW" w:eastAsia="zh-TW"/>
              </w:rPr>
              <w:t>研究领域</w:t>
            </w:r>
          </w:p>
        </w:tc>
      </w:tr>
      <w:tr>
        <w:tblPrEx>
          <w:shd w:val="clear" w:color="auto" w:fill="cdd4e9"/>
        </w:tblPrEx>
        <w:trPr>
          <w:trHeight w:val="601" w:hRule="atLeast"/>
        </w:trPr>
        <w:tc>
          <w:tcPr>
            <w:tcW w:type="dxa" w:w="959"/>
            <w:vMerge w:val="continue"/>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Pr>
          <w:p/>
        </w:tc>
        <w:tc>
          <w:tcPr>
            <w:tcW w:type="dxa" w:w="10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7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66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01" w:hRule="atLeast"/>
        </w:trPr>
        <w:tc>
          <w:tcPr>
            <w:tcW w:type="dxa" w:w="959"/>
            <w:vMerge w:val="continue"/>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Pr>
          <w:p/>
        </w:tc>
        <w:tc>
          <w:tcPr>
            <w:tcW w:type="dxa" w:w="10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7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66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01" w:hRule="atLeast"/>
        </w:trPr>
        <w:tc>
          <w:tcPr>
            <w:tcW w:type="dxa" w:w="959"/>
            <w:vMerge w:val="continue"/>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Pr>
          <w:p/>
        </w:tc>
        <w:tc>
          <w:tcPr>
            <w:tcW w:type="dxa" w:w="10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7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66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01" w:hRule="atLeast"/>
        </w:trPr>
        <w:tc>
          <w:tcPr>
            <w:tcW w:type="dxa" w:w="959"/>
            <w:vMerge w:val="continue"/>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Pr>
          <w:p/>
        </w:tc>
        <w:tc>
          <w:tcPr>
            <w:tcW w:type="dxa" w:w="10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7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66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01" w:hRule="atLeast"/>
        </w:trPr>
        <w:tc>
          <w:tcPr>
            <w:tcW w:type="dxa" w:w="959"/>
            <w:vMerge w:val="continue"/>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Pr>
          <w:p/>
        </w:tc>
        <w:tc>
          <w:tcPr>
            <w:tcW w:type="dxa" w:w="10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7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66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1034" w:hRule="atLeast"/>
        </w:trPr>
        <w:tc>
          <w:tcPr>
            <w:tcW w:type="dxa" w:w="959"/>
            <w:vMerge w:val="restart"/>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400" w:lineRule="exact"/>
              <w:jc w:val="center"/>
              <w:rPr>
                <w:rFonts w:ascii="宋体" w:cs="宋体" w:hAnsi="宋体" w:eastAsia="宋体"/>
                <w:sz w:val="24"/>
                <w:szCs w:val="24"/>
              </w:rPr>
            </w:pPr>
            <w:r>
              <w:rPr>
                <w:rFonts w:ascii="宋体" w:cs="宋体" w:hAnsi="宋体" w:eastAsia="宋体"/>
                <w:sz w:val="24"/>
                <w:szCs w:val="24"/>
                <w:rtl w:val="0"/>
                <w:lang w:val="zh-TW" w:eastAsia="zh-TW"/>
              </w:rPr>
              <w:t>课题</w:t>
            </w:r>
          </w:p>
          <w:p>
            <w:pPr>
              <w:pStyle w:val="Normal.0"/>
              <w:bidi w:val="0"/>
              <w:spacing w:line="400" w:lineRule="exact"/>
              <w:ind w:left="0" w:right="0" w:firstLine="0"/>
              <w:jc w:val="center"/>
              <w:rPr>
                <w:rtl w:val="0"/>
              </w:rPr>
            </w:pPr>
            <w:r>
              <w:rPr>
                <w:rFonts w:ascii="宋体" w:cs="宋体" w:hAnsi="宋体" w:eastAsia="宋体"/>
                <w:sz w:val="24"/>
                <w:szCs w:val="24"/>
                <w:rtl w:val="0"/>
                <w:lang w:val="zh-TW" w:eastAsia="zh-TW"/>
              </w:rPr>
              <w:t>联系人</w:t>
            </w:r>
          </w:p>
        </w:tc>
        <w:tc>
          <w:tcPr>
            <w:tcW w:type="dxa" w:w="10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620" w:lineRule="exact"/>
              <w:jc w:val="center"/>
            </w:pPr>
            <w:r>
              <w:rPr>
                <w:rFonts w:ascii="宋体" w:cs="宋体" w:hAnsi="宋体" w:eastAsia="宋体"/>
                <w:sz w:val="24"/>
                <w:szCs w:val="24"/>
                <w:rtl w:val="0"/>
                <w:lang w:val="zh-TW" w:eastAsia="zh-TW"/>
              </w:rPr>
              <w:t>姓</w:t>
            </w:r>
            <w:r>
              <w:rPr>
                <w:rFonts w:ascii="宋体" w:cs="宋体" w:hAnsi="宋体" w:eastAsia="宋体"/>
                <w:sz w:val="24"/>
                <w:szCs w:val="24"/>
                <w:rtl w:val="0"/>
                <w:lang w:val="en-US"/>
              </w:rPr>
              <w:t xml:space="preserve">  </w:t>
            </w:r>
            <w:r>
              <w:rPr>
                <w:rFonts w:ascii="宋体" w:cs="宋体" w:hAnsi="宋体" w:eastAsia="宋体"/>
                <w:sz w:val="24"/>
                <w:szCs w:val="24"/>
                <w:rtl w:val="0"/>
                <w:lang w:val="zh-TW" w:eastAsia="zh-TW"/>
              </w:rPr>
              <w:t>名</w:t>
            </w:r>
          </w:p>
        </w:tc>
        <w:tc>
          <w:tcPr>
            <w:tcW w:type="dxa" w:w="2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400" w:lineRule="exact"/>
              <w:jc w:val="center"/>
            </w:pPr>
            <w:r>
              <w:rPr>
                <w:rFonts w:ascii="宋体" w:cs="宋体" w:hAnsi="宋体" w:eastAsia="宋体"/>
                <w:sz w:val="24"/>
                <w:szCs w:val="24"/>
                <w:rtl w:val="0"/>
                <w:lang w:val="zh-TW" w:eastAsia="zh-TW"/>
              </w:rPr>
              <w:t>工作单位</w:t>
            </w:r>
          </w:p>
        </w:tc>
        <w:tc>
          <w:tcPr>
            <w:tcW w:type="dxa" w:w="2460"/>
            <w:gridSpan w:val="2"/>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1034" w:hRule="atLeast"/>
        </w:trPr>
        <w:tc>
          <w:tcPr>
            <w:tcW w:type="dxa" w:w="959"/>
            <w:vMerge w:val="continue"/>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Pr>
          <w:p/>
        </w:tc>
        <w:tc>
          <w:tcPr>
            <w:tcW w:type="dxa" w:w="106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400" w:lineRule="exact"/>
              <w:jc w:val="center"/>
            </w:pPr>
            <w:r>
              <w:rPr>
                <w:rFonts w:ascii="宋体" w:cs="宋体" w:hAnsi="宋体" w:eastAsia="宋体"/>
                <w:sz w:val="24"/>
                <w:szCs w:val="24"/>
                <w:rtl w:val="0"/>
                <w:lang w:val="zh-TW" w:eastAsia="zh-TW"/>
              </w:rPr>
              <w:t>联系电话</w:t>
            </w:r>
          </w:p>
        </w:tc>
        <w:tc>
          <w:tcPr>
            <w:tcW w:type="dxa" w:w="21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620" w:lineRule="exact"/>
              <w:jc w:val="center"/>
            </w:pPr>
            <w:r>
              <w:rPr>
                <w:rFonts w:ascii="宋体" w:cs="宋体" w:hAnsi="宋体" w:eastAsia="宋体"/>
                <w:sz w:val="24"/>
                <w:szCs w:val="24"/>
                <w:rtl w:val="0"/>
                <w:lang w:val="zh-TW" w:eastAsia="zh-TW"/>
              </w:rPr>
              <w:t>邮  箱</w:t>
            </w:r>
          </w:p>
        </w:tc>
        <w:tc>
          <w:tcPr>
            <w:tcW w:type="dxa" w:w="2460"/>
            <w:gridSpan w:val="2"/>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793" w:hRule="atLeast"/>
        </w:trPr>
        <w:tc>
          <w:tcPr>
            <w:tcW w:type="dxa" w:w="959"/>
            <w:tcBorders>
              <w:top w:val="single" w:color="000000" w:sz="6" w:space="0" w:shadow="0" w:frame="0"/>
              <w:left w:val="single" w:color="000000" w:sz="12"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400" w:lineRule="exact"/>
              <w:jc w:val="center"/>
            </w:pPr>
            <w:r>
              <w:rPr>
                <w:rFonts w:ascii="宋体" w:cs="宋体" w:hAnsi="宋体" w:eastAsia="宋体"/>
                <w:sz w:val="24"/>
                <w:szCs w:val="24"/>
                <w:rtl w:val="0"/>
                <w:lang w:val="zh-TW" w:eastAsia="zh-TW"/>
              </w:rPr>
              <w:t>近三年承担的省部级及以上研究课题</w:t>
            </w:r>
          </w:p>
        </w:tc>
        <w:tc>
          <w:tcPr>
            <w:tcW w:type="dxa" w:w="6884"/>
            <w:gridSpan w:val="5"/>
            <w:tcBorders>
              <w:top w:val="single" w:color="000000" w:sz="6" w:space="0" w:shadow="0" w:frame="0"/>
              <w:left w:val="single" w:color="00000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620" w:lineRule="exact"/>
              <w:jc w:val="center"/>
              <w:rPr>
                <w:rFonts w:ascii="宋体" w:cs="宋体" w:hAnsi="宋体" w:eastAsia="宋体"/>
                <w:sz w:val="24"/>
                <w:szCs w:val="24"/>
                <w:lang w:val="zh-TW" w:eastAsia="zh-TW"/>
              </w:rPr>
            </w:pPr>
          </w:p>
          <w:p>
            <w:pPr>
              <w:pStyle w:val="Normal.0"/>
              <w:spacing w:line="620" w:lineRule="exact"/>
              <w:jc w:val="center"/>
              <w:rPr>
                <w:rFonts w:ascii="宋体" w:cs="宋体" w:hAnsi="宋体" w:eastAsia="宋体"/>
                <w:sz w:val="24"/>
                <w:szCs w:val="24"/>
                <w:lang w:val="zh-TW" w:eastAsia="zh-TW"/>
              </w:rPr>
            </w:pPr>
          </w:p>
          <w:p>
            <w:pPr>
              <w:pStyle w:val="Normal.0"/>
              <w:spacing w:line="620" w:lineRule="exact"/>
              <w:jc w:val="center"/>
              <w:rPr>
                <w:rFonts w:ascii="宋体" w:cs="宋体" w:hAnsi="宋体" w:eastAsia="宋体"/>
                <w:sz w:val="24"/>
                <w:szCs w:val="24"/>
                <w:lang w:val="zh-TW" w:eastAsia="zh-TW"/>
              </w:rPr>
            </w:pPr>
          </w:p>
          <w:p>
            <w:pPr>
              <w:pStyle w:val="Normal.0"/>
              <w:spacing w:line="620" w:lineRule="exact"/>
              <w:jc w:val="center"/>
              <w:rPr>
                <w:rFonts w:ascii="宋体" w:cs="宋体" w:hAnsi="宋体" w:eastAsia="宋体"/>
                <w:sz w:val="24"/>
                <w:szCs w:val="24"/>
                <w:lang w:val="zh-TW" w:eastAsia="zh-TW"/>
              </w:rPr>
            </w:pPr>
          </w:p>
          <w:p>
            <w:pPr>
              <w:pStyle w:val="Normal.0"/>
              <w:spacing w:line="620" w:lineRule="exact"/>
              <w:jc w:val="center"/>
              <w:rPr>
                <w:rFonts w:ascii="宋体" w:cs="宋体" w:hAnsi="宋体" w:eastAsia="宋体"/>
                <w:sz w:val="24"/>
                <w:szCs w:val="24"/>
                <w:lang w:val="zh-TW" w:eastAsia="zh-TW"/>
              </w:rPr>
            </w:pPr>
          </w:p>
          <w:p>
            <w:pPr>
              <w:pStyle w:val="Normal.0"/>
              <w:spacing w:line="620" w:lineRule="exact"/>
              <w:jc w:val="center"/>
              <w:rPr>
                <w:rFonts w:ascii="宋体" w:cs="宋体" w:hAnsi="宋体" w:eastAsia="宋体"/>
                <w:sz w:val="24"/>
                <w:szCs w:val="24"/>
                <w:lang w:val="zh-TW" w:eastAsia="zh-TW"/>
              </w:rPr>
            </w:pPr>
          </w:p>
          <w:p>
            <w:pPr>
              <w:pStyle w:val="Normal.0"/>
              <w:spacing w:line="620" w:lineRule="exact"/>
              <w:jc w:val="center"/>
              <w:rPr>
                <w:rFonts w:ascii="宋体" w:cs="宋体" w:hAnsi="宋体" w:eastAsia="宋体"/>
                <w:sz w:val="24"/>
                <w:szCs w:val="24"/>
                <w:lang w:val="zh-TW" w:eastAsia="zh-TW"/>
              </w:rPr>
            </w:pPr>
          </w:p>
          <w:p>
            <w:pPr>
              <w:pStyle w:val="Normal.0"/>
              <w:spacing w:line="620" w:lineRule="exact"/>
              <w:jc w:val="center"/>
              <w:rPr>
                <w:rFonts w:ascii="宋体" w:cs="宋体" w:hAnsi="宋体" w:eastAsia="宋体"/>
                <w:sz w:val="24"/>
                <w:szCs w:val="24"/>
                <w:lang w:val="zh-TW" w:eastAsia="zh-TW"/>
              </w:rPr>
            </w:pPr>
          </w:p>
          <w:p>
            <w:pPr>
              <w:pStyle w:val="Normal.0"/>
              <w:spacing w:line="620" w:lineRule="exact"/>
              <w:jc w:val="center"/>
            </w:pPr>
            <w:r>
              <w:rPr>
                <w:rFonts w:ascii="宋体" w:cs="宋体" w:hAnsi="宋体" w:eastAsia="宋体"/>
                <w:sz w:val="24"/>
                <w:szCs w:val="24"/>
                <w:lang w:val="zh-TW" w:eastAsia="zh-TW"/>
              </w:rPr>
            </w:r>
          </w:p>
        </w:tc>
      </w:tr>
      <w:tr>
        <w:tblPrEx>
          <w:shd w:val="clear" w:color="auto" w:fill="cdd4e9"/>
        </w:tblPrEx>
        <w:trPr>
          <w:trHeight w:val="6521" w:hRule="atLeast"/>
        </w:trPr>
        <w:tc>
          <w:tcPr>
            <w:tcW w:type="dxa" w:w="959"/>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400" w:lineRule="exact"/>
              <w:jc w:val="center"/>
            </w:pPr>
            <w:r>
              <w:rPr>
                <w:rFonts w:ascii="宋体" w:cs="宋体" w:hAnsi="宋体" w:eastAsia="宋体"/>
                <w:sz w:val="24"/>
                <w:szCs w:val="24"/>
                <w:rtl w:val="0"/>
                <w:lang w:val="zh-TW" w:eastAsia="zh-TW"/>
              </w:rPr>
              <w:t>本课题研究的详细方案及写作思路</w:t>
            </w:r>
          </w:p>
        </w:tc>
        <w:tc>
          <w:tcPr>
            <w:tcW w:type="dxa" w:w="6884"/>
            <w:gridSpan w:val="5"/>
            <w:tcBorders>
              <w:top w:val="single" w:color="000000" w:sz="12"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1" w:hRule="atLeast"/>
        </w:trPr>
        <w:tc>
          <w:tcPr>
            <w:tcW w:type="dxa" w:w="95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400" w:lineRule="exact"/>
              <w:jc w:val="center"/>
              <w:rPr>
                <w:rFonts w:ascii="宋体" w:cs="宋体" w:hAnsi="宋体" w:eastAsia="宋体"/>
                <w:sz w:val="24"/>
                <w:szCs w:val="24"/>
              </w:rPr>
            </w:pPr>
            <w:r>
              <w:rPr>
                <w:rFonts w:ascii="宋体" w:cs="宋体" w:hAnsi="宋体" w:eastAsia="宋体"/>
                <w:sz w:val="24"/>
                <w:szCs w:val="24"/>
                <w:rtl w:val="0"/>
                <w:lang w:val="zh-TW" w:eastAsia="zh-TW"/>
              </w:rPr>
              <w:t>成果</w:t>
            </w:r>
          </w:p>
          <w:p>
            <w:pPr>
              <w:pStyle w:val="Normal.0"/>
              <w:bidi w:val="0"/>
              <w:spacing w:line="400" w:lineRule="exact"/>
              <w:ind w:left="0" w:right="0" w:firstLine="0"/>
              <w:jc w:val="center"/>
              <w:rPr>
                <w:rtl w:val="0"/>
              </w:rPr>
            </w:pPr>
            <w:r>
              <w:rPr>
                <w:rFonts w:ascii="宋体" w:cs="宋体" w:hAnsi="宋体" w:eastAsia="宋体"/>
                <w:sz w:val="24"/>
                <w:szCs w:val="24"/>
                <w:rtl w:val="0"/>
                <w:lang w:val="zh-TW" w:eastAsia="zh-TW"/>
              </w:rPr>
              <w:t>形式</w:t>
            </w:r>
          </w:p>
        </w:tc>
        <w:tc>
          <w:tcPr>
            <w:tcW w:type="dxa" w:w="6884"/>
            <w:gridSpan w:val="5"/>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526" w:hRule="atLeast"/>
        </w:trPr>
        <w:tc>
          <w:tcPr>
            <w:tcW w:type="dxa" w:w="959"/>
            <w:tcBorders>
              <w:top w:val="single" w:color="000000" w:sz="6" w:space="0" w:shadow="0" w:frame="0"/>
              <w:left w:val="single" w:color="000000" w:sz="12"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pacing w:line="620" w:lineRule="exact"/>
              <w:jc w:val="center"/>
            </w:pPr>
            <w:r>
              <w:rPr>
                <w:rFonts w:ascii="宋体" w:cs="宋体" w:hAnsi="宋体" w:eastAsia="宋体"/>
                <w:sz w:val="24"/>
                <w:szCs w:val="24"/>
                <w:rtl w:val="0"/>
                <w:lang w:val="zh-TW" w:eastAsia="zh-TW"/>
              </w:rPr>
              <w:t>备注</w:t>
            </w:r>
          </w:p>
        </w:tc>
        <w:tc>
          <w:tcPr>
            <w:tcW w:type="dxa" w:w="6884"/>
            <w:gridSpan w:val="5"/>
            <w:tcBorders>
              <w:top w:val="single" w:color="000000" w:sz="6" w:space="0" w:shadow="0" w:frame="0"/>
              <w:left w:val="single" w:color="00000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tc>
      </w:tr>
    </w:tbl>
    <w:p>
      <w:pPr>
        <w:pStyle w:val="默认"/>
        <w:widowControl w:val="0"/>
        <w:spacing w:after="120"/>
        <w:ind w:left="108" w:hanging="108"/>
        <w:jc w:val="center"/>
        <w:rPr>
          <w:rFonts w:ascii="Times New Roman" w:cs="Times New Roman" w:hAnsi="Times New Roman" w:eastAsia="Times New Roman"/>
          <w:kern w:val="2"/>
          <w:sz w:val="21"/>
          <w:szCs w:val="21"/>
          <w:u w:color="000000"/>
        </w:rPr>
      </w:pPr>
    </w:p>
    <w:p>
      <w:pPr>
        <w:pStyle w:val="Normal.0"/>
        <w:tabs>
          <w:tab w:val="left" w:pos="1624"/>
        </w:tabs>
        <w:spacing w:line="360" w:lineRule="auto"/>
        <w:jc w:val="center"/>
        <w:rPr>
          <w:rFonts w:ascii="华文仿宋" w:cs="华文仿宋" w:hAnsi="华文仿宋" w:eastAsia="华文仿宋"/>
          <w:sz w:val="30"/>
          <w:szCs w:val="30"/>
          <w:lang w:val="zh-TW" w:eastAsia="zh-TW"/>
        </w:rPr>
      </w:pPr>
    </w:p>
    <w:p>
      <w:pPr>
        <w:pStyle w:val="Normal.0"/>
        <w:spacing w:line="360" w:lineRule="auto"/>
        <w:ind w:firstLine="640"/>
      </w:pPr>
      <w:r>
        <w:rPr>
          <w:rFonts w:eastAsia="华文仿宋" w:hint="eastAsia"/>
          <w:sz w:val="30"/>
          <w:szCs w:val="30"/>
          <w:rtl w:val="0"/>
          <w:lang w:val="zh-TW" w:eastAsia="zh-TW"/>
        </w:rPr>
        <w:t>注：</w:t>
      </w:r>
      <w:r>
        <w:rPr>
          <w:rFonts w:ascii="华文仿宋" w:hAnsi="华文仿宋"/>
          <w:sz w:val="30"/>
          <w:szCs w:val="30"/>
          <w:rtl w:val="0"/>
          <w:lang w:val="en-US"/>
        </w:rPr>
        <w:t>1.</w:t>
      </w:r>
      <w:r>
        <w:rPr>
          <w:rFonts w:ascii="华文仿宋" w:hAnsi="华文仿宋" w:hint="default"/>
          <w:sz w:val="30"/>
          <w:szCs w:val="30"/>
          <w:rtl w:val="0"/>
          <w:lang w:val="en-US"/>
        </w:rPr>
        <w:t>“</w:t>
      </w:r>
      <w:r>
        <w:rPr>
          <w:rFonts w:eastAsia="华文仿宋" w:hint="eastAsia"/>
          <w:sz w:val="30"/>
          <w:szCs w:val="30"/>
          <w:rtl w:val="0"/>
          <w:lang w:val="zh-TW" w:eastAsia="zh-TW"/>
        </w:rPr>
        <w:t>课题组主要人员</w:t>
      </w:r>
      <w:r>
        <w:rPr>
          <w:rFonts w:ascii="华文仿宋" w:hAnsi="华文仿宋" w:hint="default"/>
          <w:sz w:val="30"/>
          <w:szCs w:val="30"/>
          <w:rtl w:val="0"/>
          <w:lang w:val="en-US"/>
        </w:rPr>
        <w:t>”</w:t>
      </w:r>
      <w:r>
        <w:rPr>
          <w:rFonts w:eastAsia="华文仿宋" w:hint="eastAsia"/>
          <w:sz w:val="30"/>
          <w:szCs w:val="30"/>
          <w:rtl w:val="0"/>
          <w:lang w:val="zh-TW" w:eastAsia="zh-TW"/>
        </w:rPr>
        <w:t>栏第一行为组长；</w:t>
      </w:r>
      <w:r>
        <w:rPr>
          <w:rFonts w:ascii="华文仿宋" w:hAnsi="华文仿宋"/>
          <w:sz w:val="30"/>
          <w:szCs w:val="30"/>
          <w:rtl w:val="0"/>
          <w:lang w:val="en-US"/>
        </w:rPr>
        <w:t>2.</w:t>
      </w:r>
      <w:r>
        <w:rPr>
          <w:rFonts w:eastAsia="华文仿宋" w:hint="eastAsia"/>
          <w:sz w:val="30"/>
          <w:szCs w:val="30"/>
          <w:rtl w:val="0"/>
          <w:lang w:val="zh-TW" w:eastAsia="zh-TW"/>
        </w:rPr>
        <w:t>课题组主要人员应为实际参与研究人员，且应征得其本人同意；</w:t>
      </w:r>
      <w:r>
        <w:rPr>
          <w:rFonts w:ascii="华文仿宋" w:hAnsi="华文仿宋"/>
          <w:sz w:val="30"/>
          <w:szCs w:val="30"/>
          <w:rtl w:val="0"/>
          <w:lang w:val="en-US"/>
        </w:rPr>
        <w:t>3.</w:t>
      </w:r>
      <w:r>
        <w:rPr>
          <w:rFonts w:eastAsia="华文仿宋" w:hint="eastAsia"/>
          <w:sz w:val="30"/>
          <w:szCs w:val="30"/>
          <w:rtl w:val="0"/>
          <w:lang w:val="zh-TW" w:eastAsia="zh-TW"/>
        </w:rPr>
        <w:t>课题联系人主要负责课题立项后的联络协调工作，一般应由课题组成员担任；</w:t>
      </w:r>
      <w:r>
        <w:rPr>
          <w:rFonts w:ascii="华文仿宋" w:hAnsi="华文仿宋"/>
          <w:sz w:val="30"/>
          <w:szCs w:val="30"/>
          <w:rtl w:val="0"/>
          <w:lang w:val="en-US"/>
        </w:rPr>
        <w:t>4.</w:t>
      </w:r>
      <w:r>
        <w:rPr>
          <w:rFonts w:ascii="华文仿宋" w:hAnsi="华文仿宋" w:hint="default"/>
          <w:sz w:val="30"/>
          <w:szCs w:val="30"/>
          <w:rtl w:val="0"/>
          <w:lang w:val="en-US"/>
        </w:rPr>
        <w:t>“</w:t>
      </w:r>
      <w:r>
        <w:rPr>
          <w:rFonts w:eastAsia="华文仿宋" w:hint="eastAsia"/>
          <w:sz w:val="30"/>
          <w:szCs w:val="30"/>
          <w:rtl w:val="0"/>
          <w:lang w:val="zh-TW" w:eastAsia="zh-TW"/>
        </w:rPr>
        <w:t>备注</w:t>
      </w:r>
      <w:r>
        <w:rPr>
          <w:rFonts w:ascii="华文仿宋" w:hAnsi="华文仿宋" w:hint="default"/>
          <w:sz w:val="30"/>
          <w:szCs w:val="30"/>
          <w:rtl w:val="0"/>
          <w:lang w:val="en-US"/>
        </w:rPr>
        <w:t>”</w:t>
      </w:r>
      <w:r>
        <w:rPr>
          <w:rFonts w:eastAsia="华文仿宋" w:hint="eastAsia"/>
          <w:sz w:val="30"/>
          <w:szCs w:val="30"/>
          <w:rtl w:val="0"/>
          <w:lang w:val="zh-TW" w:eastAsia="zh-TW"/>
        </w:rPr>
        <w:t>栏本着自愿原则，注明是否</w:t>
      </w:r>
      <w:r>
        <w:rPr>
          <w:rFonts w:ascii="华文仿宋" w:hAnsi="华文仿宋" w:hint="default"/>
          <w:sz w:val="30"/>
          <w:szCs w:val="30"/>
          <w:rtl w:val="0"/>
          <w:lang w:val="en-US"/>
        </w:rPr>
        <w:t>“</w:t>
      </w:r>
      <w:r>
        <w:rPr>
          <w:rFonts w:eastAsia="华文仿宋" w:hint="eastAsia"/>
          <w:sz w:val="30"/>
          <w:szCs w:val="30"/>
          <w:rtl w:val="0"/>
          <w:lang w:val="zh-TW" w:eastAsia="zh-TW"/>
        </w:rPr>
        <w:t>立项课题申报</w:t>
      </w:r>
      <w:r>
        <w:rPr>
          <w:rFonts w:ascii="华文仿宋" w:hAnsi="华文仿宋" w:hint="default"/>
          <w:sz w:val="30"/>
          <w:szCs w:val="30"/>
          <w:rtl w:val="0"/>
          <w:lang w:val="en-US"/>
        </w:rPr>
        <w:t>”</w:t>
      </w:r>
      <w:r>
        <w:rPr>
          <w:rFonts w:eastAsia="华文仿宋" w:hint="eastAsia"/>
          <w:sz w:val="30"/>
          <w:szCs w:val="30"/>
          <w:rtl w:val="0"/>
          <w:lang w:val="zh-TW" w:eastAsia="zh-TW"/>
        </w:rPr>
        <w:t>；</w:t>
      </w:r>
      <w:r>
        <w:rPr>
          <w:rFonts w:ascii="华文仿宋" w:hAnsi="华文仿宋"/>
          <w:sz w:val="30"/>
          <w:szCs w:val="30"/>
          <w:rtl w:val="0"/>
          <w:lang w:val="en-US"/>
        </w:rPr>
        <w:t>5.</w:t>
      </w:r>
      <w:r>
        <w:rPr>
          <w:rFonts w:eastAsia="华文仿宋" w:hint="eastAsia"/>
          <w:sz w:val="30"/>
          <w:szCs w:val="30"/>
          <w:rtl w:val="0"/>
          <w:lang w:val="zh-TW" w:eastAsia="zh-TW"/>
        </w:rPr>
        <w:t>以上表格所填内容可另附。</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等线">
    <w:charset w:val="00"/>
    <w:family w:val="roman"/>
    <w:pitch w:val="default"/>
  </w:font>
  <w:font w:name="华文细黑">
    <w:charset w:val="00"/>
    <w:family w:val="roman"/>
    <w:pitch w:val="default"/>
  </w:font>
  <w:font w:name="华文仿宋">
    <w:charset w:val="00"/>
    <w:family w:val="roman"/>
    <w:pitch w:val="default"/>
  </w:font>
  <w:font w:name="方正黑体简体">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等线" w:cs="等线" w:hAnsi="等线" w:eastAsia="等线"/>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